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E7" w:rsidRPr="00974C57" w:rsidRDefault="00F855E7" w:rsidP="00F855E7">
      <w:pPr>
        <w:jc w:val="center"/>
        <w:rPr>
          <w:b/>
          <w:sz w:val="28"/>
          <w:szCs w:val="28"/>
        </w:rPr>
      </w:pPr>
      <w:r w:rsidRPr="00974C57">
        <w:rPr>
          <w:b/>
          <w:sz w:val="28"/>
          <w:szCs w:val="28"/>
        </w:rPr>
        <w:t>ОТЧЁТ</w:t>
      </w:r>
    </w:p>
    <w:p w:rsidR="00F855E7" w:rsidRPr="00974C57" w:rsidRDefault="00F855E7" w:rsidP="00F855E7">
      <w:pPr>
        <w:jc w:val="center"/>
        <w:rPr>
          <w:b/>
          <w:sz w:val="28"/>
          <w:szCs w:val="28"/>
        </w:rPr>
      </w:pPr>
      <w:r w:rsidRPr="00974C57">
        <w:rPr>
          <w:b/>
          <w:sz w:val="28"/>
          <w:szCs w:val="28"/>
        </w:rPr>
        <w:t xml:space="preserve">  Главы муниципального образования </w:t>
      </w:r>
    </w:p>
    <w:p w:rsidR="00F855E7" w:rsidRPr="00974C57" w:rsidRDefault="00F855E7" w:rsidP="00F855E7">
      <w:pPr>
        <w:jc w:val="center"/>
        <w:rPr>
          <w:b/>
          <w:sz w:val="28"/>
          <w:szCs w:val="28"/>
        </w:rPr>
      </w:pPr>
      <w:r w:rsidRPr="00974C57">
        <w:rPr>
          <w:b/>
          <w:sz w:val="28"/>
          <w:szCs w:val="28"/>
        </w:rPr>
        <w:t>«</w:t>
      </w:r>
      <w:proofErr w:type="spellStart"/>
      <w:r w:rsidRPr="00974C57">
        <w:rPr>
          <w:b/>
          <w:sz w:val="28"/>
          <w:szCs w:val="28"/>
        </w:rPr>
        <w:t>Акбашское</w:t>
      </w:r>
      <w:proofErr w:type="spellEnd"/>
      <w:r w:rsidRPr="00974C57">
        <w:rPr>
          <w:b/>
          <w:sz w:val="28"/>
          <w:szCs w:val="28"/>
        </w:rPr>
        <w:t xml:space="preserve"> сельское поселение» </w:t>
      </w:r>
    </w:p>
    <w:p w:rsidR="00F855E7" w:rsidRPr="00974C57" w:rsidRDefault="00F855E7" w:rsidP="00F855E7">
      <w:pPr>
        <w:jc w:val="center"/>
        <w:rPr>
          <w:b/>
          <w:sz w:val="28"/>
          <w:szCs w:val="28"/>
        </w:rPr>
      </w:pPr>
      <w:proofErr w:type="spellStart"/>
      <w:r w:rsidRPr="00974C57">
        <w:rPr>
          <w:b/>
          <w:sz w:val="28"/>
          <w:szCs w:val="28"/>
        </w:rPr>
        <w:t>Бугульминского</w:t>
      </w:r>
      <w:proofErr w:type="spellEnd"/>
      <w:r w:rsidRPr="00974C57">
        <w:rPr>
          <w:b/>
          <w:sz w:val="28"/>
          <w:szCs w:val="28"/>
        </w:rPr>
        <w:t xml:space="preserve"> муниципального района</w:t>
      </w:r>
    </w:p>
    <w:p w:rsidR="00F855E7" w:rsidRPr="00974C57" w:rsidRDefault="00F855E7" w:rsidP="00F855E7">
      <w:pPr>
        <w:jc w:val="center"/>
        <w:rPr>
          <w:b/>
          <w:sz w:val="28"/>
          <w:szCs w:val="28"/>
        </w:rPr>
      </w:pPr>
      <w:r w:rsidRPr="00974C57">
        <w:rPr>
          <w:b/>
          <w:sz w:val="28"/>
          <w:szCs w:val="28"/>
        </w:rPr>
        <w:t xml:space="preserve"> Республики Татарстан</w:t>
      </w:r>
    </w:p>
    <w:p w:rsidR="00F855E7" w:rsidRPr="00974C57" w:rsidRDefault="00F855E7" w:rsidP="00F855E7">
      <w:pPr>
        <w:jc w:val="center"/>
        <w:rPr>
          <w:b/>
          <w:sz w:val="28"/>
          <w:szCs w:val="28"/>
        </w:rPr>
      </w:pPr>
      <w:r w:rsidRPr="00974C57">
        <w:rPr>
          <w:b/>
          <w:sz w:val="28"/>
          <w:szCs w:val="28"/>
        </w:rPr>
        <w:t xml:space="preserve"> «Об итогах социально-экономического развития </w:t>
      </w:r>
    </w:p>
    <w:p w:rsidR="00F855E7" w:rsidRPr="00974C57" w:rsidRDefault="00F855E7" w:rsidP="00F855E7">
      <w:pPr>
        <w:jc w:val="center"/>
        <w:rPr>
          <w:b/>
          <w:sz w:val="28"/>
          <w:szCs w:val="28"/>
        </w:rPr>
      </w:pPr>
      <w:proofErr w:type="spellStart"/>
      <w:proofErr w:type="gramStart"/>
      <w:r w:rsidRPr="00974C57">
        <w:rPr>
          <w:b/>
          <w:sz w:val="28"/>
          <w:szCs w:val="28"/>
        </w:rPr>
        <w:t>Акбашского</w:t>
      </w:r>
      <w:proofErr w:type="spellEnd"/>
      <w:r w:rsidRPr="00974C57">
        <w:rPr>
          <w:b/>
          <w:sz w:val="28"/>
          <w:szCs w:val="28"/>
        </w:rPr>
        <w:t xml:space="preserve">  сельского</w:t>
      </w:r>
      <w:proofErr w:type="gramEnd"/>
      <w:r w:rsidRPr="00974C57">
        <w:rPr>
          <w:b/>
          <w:sz w:val="28"/>
          <w:szCs w:val="28"/>
        </w:rPr>
        <w:t xml:space="preserve"> поселения за 2023 год и основных направлениях развития на 2024 год»</w:t>
      </w:r>
    </w:p>
    <w:p w:rsidR="00F855E7" w:rsidRPr="00974C57" w:rsidRDefault="00F855E7" w:rsidP="00F855E7">
      <w:pPr>
        <w:rPr>
          <w:b/>
          <w:caps/>
          <w:sz w:val="28"/>
          <w:szCs w:val="28"/>
          <w:u w:val="single"/>
        </w:rPr>
      </w:pPr>
    </w:p>
    <w:p w:rsidR="00F855E7" w:rsidRPr="00974C57" w:rsidRDefault="00F855E7" w:rsidP="00F855E7">
      <w:pPr>
        <w:ind w:firstLine="709"/>
        <w:jc w:val="center"/>
        <w:rPr>
          <w:b/>
          <w:bCs/>
          <w:sz w:val="28"/>
          <w:szCs w:val="28"/>
          <w:u w:val="single"/>
        </w:rPr>
      </w:pPr>
      <w:proofErr w:type="gramStart"/>
      <w:r w:rsidRPr="00974C57">
        <w:rPr>
          <w:b/>
          <w:bCs/>
          <w:sz w:val="28"/>
          <w:szCs w:val="28"/>
          <w:u w:val="single"/>
        </w:rPr>
        <w:t xml:space="preserve">Уважаемый  </w:t>
      </w:r>
      <w:proofErr w:type="spellStart"/>
      <w:r w:rsidRPr="00974C57">
        <w:rPr>
          <w:b/>
          <w:bCs/>
          <w:sz w:val="28"/>
          <w:szCs w:val="28"/>
          <w:u w:val="single"/>
        </w:rPr>
        <w:t>Фанис</w:t>
      </w:r>
      <w:proofErr w:type="spellEnd"/>
      <w:proofErr w:type="gramEnd"/>
      <w:r w:rsidRPr="00974C5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74C57">
        <w:rPr>
          <w:b/>
          <w:bCs/>
          <w:sz w:val="28"/>
          <w:szCs w:val="28"/>
          <w:u w:val="single"/>
        </w:rPr>
        <w:t>Вагизович</w:t>
      </w:r>
      <w:proofErr w:type="spellEnd"/>
      <w:r w:rsidRPr="00974C57">
        <w:rPr>
          <w:b/>
          <w:bCs/>
          <w:sz w:val="28"/>
          <w:szCs w:val="28"/>
          <w:u w:val="single"/>
        </w:rPr>
        <w:t xml:space="preserve">! </w:t>
      </w:r>
    </w:p>
    <w:p w:rsidR="00F855E7" w:rsidRPr="00974C57" w:rsidRDefault="00F855E7" w:rsidP="00F855E7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974C57">
        <w:rPr>
          <w:b/>
          <w:bCs/>
          <w:sz w:val="28"/>
          <w:szCs w:val="28"/>
          <w:u w:val="single"/>
        </w:rPr>
        <w:t>Уважаемый Артем Александрович!</w:t>
      </w:r>
    </w:p>
    <w:p w:rsidR="00F855E7" w:rsidRPr="00974C57" w:rsidRDefault="00F855E7" w:rsidP="00F855E7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974C57">
        <w:rPr>
          <w:b/>
          <w:bCs/>
          <w:sz w:val="28"/>
          <w:szCs w:val="28"/>
          <w:u w:val="single"/>
        </w:rPr>
        <w:t>Уважаемые депутаты, жители поселения и приглашенные!</w:t>
      </w:r>
    </w:p>
    <w:p w:rsidR="00F855E7" w:rsidRPr="00974C57" w:rsidRDefault="00F855E7" w:rsidP="00F855E7">
      <w:pPr>
        <w:ind w:firstLine="709"/>
        <w:jc w:val="center"/>
        <w:rPr>
          <w:sz w:val="28"/>
          <w:szCs w:val="28"/>
        </w:rPr>
      </w:pPr>
    </w:p>
    <w:p w:rsidR="00F855E7" w:rsidRPr="00974C57" w:rsidRDefault="00F855E7" w:rsidP="00F855E7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 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Хотелось бы отметить, что такие отчеты-это не просто традиция, а жизненная необходимость, потому, что наглядно видно, что сделано, какие проблемы имеются и главное, что ещё предстоит сделать.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Представляю Вашему вниманию отчет «Об итогах социально-экономического развития </w:t>
      </w:r>
      <w:proofErr w:type="spellStart"/>
      <w:r w:rsidRPr="00974C57">
        <w:rPr>
          <w:sz w:val="28"/>
          <w:szCs w:val="28"/>
        </w:rPr>
        <w:t>Акбашского</w:t>
      </w:r>
      <w:proofErr w:type="spellEnd"/>
      <w:r w:rsidRPr="00974C57">
        <w:rPr>
          <w:sz w:val="28"/>
          <w:szCs w:val="28"/>
        </w:rPr>
        <w:t xml:space="preserve"> сельского поселения </w:t>
      </w:r>
      <w:proofErr w:type="spellStart"/>
      <w:r w:rsidRPr="00974C57">
        <w:rPr>
          <w:sz w:val="28"/>
          <w:szCs w:val="28"/>
        </w:rPr>
        <w:t>Бугульминского</w:t>
      </w:r>
      <w:proofErr w:type="spellEnd"/>
      <w:r w:rsidRPr="00974C57">
        <w:rPr>
          <w:sz w:val="28"/>
          <w:szCs w:val="28"/>
        </w:rPr>
        <w:t xml:space="preserve"> муниципального района Республики Татарстан за 2023 год и основных направлениях развития на 2024 год».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Разрешите начать свой отчёт с ознакомления с основными статистическими данными территории поселения.</w:t>
      </w:r>
    </w:p>
    <w:p w:rsidR="00F855E7" w:rsidRPr="00974C57" w:rsidRDefault="00F855E7" w:rsidP="00F855E7">
      <w:pPr>
        <w:jc w:val="center"/>
        <w:rPr>
          <w:b/>
          <w:caps/>
          <w:sz w:val="28"/>
          <w:szCs w:val="28"/>
          <w:u w:val="single"/>
        </w:rPr>
      </w:pPr>
    </w:p>
    <w:p w:rsidR="00F855E7" w:rsidRPr="00974C57" w:rsidRDefault="00F855E7" w:rsidP="00F855E7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</w:p>
    <w:p w:rsidR="00F855E7" w:rsidRPr="00974C57" w:rsidRDefault="00F855E7" w:rsidP="00F855E7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74C57">
        <w:rPr>
          <w:rFonts w:eastAsia="Calibri"/>
          <w:sz w:val="28"/>
          <w:szCs w:val="28"/>
          <w:lang w:eastAsia="en-US"/>
        </w:rPr>
        <w:t>Акбашское</w:t>
      </w:r>
      <w:proofErr w:type="spellEnd"/>
      <w:r w:rsidRPr="00974C57">
        <w:rPr>
          <w:rFonts w:eastAsia="Calibri"/>
          <w:sz w:val="28"/>
          <w:szCs w:val="28"/>
          <w:lang w:eastAsia="en-US"/>
        </w:rPr>
        <w:t xml:space="preserve"> сельское поселение расположено в 20 км от районного центра </w:t>
      </w:r>
      <w:proofErr w:type="spellStart"/>
      <w:r w:rsidRPr="00974C57">
        <w:rPr>
          <w:rFonts w:eastAsia="Calibri"/>
          <w:sz w:val="28"/>
          <w:szCs w:val="28"/>
          <w:lang w:eastAsia="en-US"/>
        </w:rPr>
        <w:t>г.Бугульма</w:t>
      </w:r>
      <w:proofErr w:type="spellEnd"/>
      <w:r w:rsidRPr="00974C57">
        <w:rPr>
          <w:rFonts w:eastAsia="Calibri"/>
          <w:sz w:val="28"/>
          <w:szCs w:val="28"/>
          <w:lang w:eastAsia="en-US"/>
        </w:rPr>
        <w:t xml:space="preserve">, занимает площадь 8 430 га и включает в себя </w:t>
      </w:r>
      <w:proofErr w:type="gramStart"/>
      <w:r w:rsidRPr="00974C57">
        <w:rPr>
          <w:rFonts w:eastAsia="Calibri"/>
          <w:sz w:val="28"/>
          <w:szCs w:val="28"/>
          <w:lang w:eastAsia="en-US"/>
        </w:rPr>
        <w:t>3  населенных</w:t>
      </w:r>
      <w:proofErr w:type="gramEnd"/>
      <w:r w:rsidRPr="00974C57">
        <w:rPr>
          <w:rFonts w:eastAsia="Calibri"/>
          <w:sz w:val="28"/>
          <w:szCs w:val="28"/>
          <w:lang w:eastAsia="en-US"/>
        </w:rPr>
        <w:t xml:space="preserve"> пункта:</w:t>
      </w:r>
      <w:r w:rsidRPr="00974C57">
        <w:rPr>
          <w:sz w:val="28"/>
          <w:szCs w:val="28"/>
        </w:rPr>
        <w:t xml:space="preserve"> : поселок ж/д станции Акбаш, село Андреевка и деревня </w:t>
      </w:r>
      <w:proofErr w:type="spellStart"/>
      <w:r w:rsidRPr="00974C57">
        <w:rPr>
          <w:sz w:val="28"/>
          <w:szCs w:val="28"/>
        </w:rPr>
        <w:t>Кирилловка</w:t>
      </w:r>
      <w:proofErr w:type="spellEnd"/>
      <w:r w:rsidRPr="00974C57">
        <w:rPr>
          <w:sz w:val="28"/>
          <w:szCs w:val="28"/>
        </w:rPr>
        <w:t>.</w:t>
      </w:r>
      <w:r w:rsidRPr="00974C57">
        <w:rPr>
          <w:rFonts w:eastAsia="Calibri"/>
          <w:sz w:val="28"/>
          <w:szCs w:val="28"/>
          <w:lang w:eastAsia="en-US"/>
        </w:rPr>
        <w:t xml:space="preserve"> Административным центром муниципального образования является </w:t>
      </w:r>
      <w:r w:rsidRPr="00974C57">
        <w:rPr>
          <w:sz w:val="28"/>
          <w:szCs w:val="28"/>
        </w:rPr>
        <w:t>поселок ж/д станции Акбаш</w:t>
      </w:r>
      <w:r w:rsidRPr="00974C57">
        <w:rPr>
          <w:rFonts w:eastAsia="Calibri"/>
          <w:sz w:val="28"/>
          <w:szCs w:val="28"/>
          <w:lang w:eastAsia="en-US"/>
        </w:rPr>
        <w:t xml:space="preserve">. </w:t>
      </w:r>
    </w:p>
    <w:p w:rsidR="00F855E7" w:rsidRPr="00974C57" w:rsidRDefault="00F855E7" w:rsidP="00F855E7">
      <w:pPr>
        <w:spacing w:after="200" w:line="276" w:lineRule="auto"/>
        <w:ind w:firstLine="426"/>
        <w:rPr>
          <w:rFonts w:eastAsiaTheme="minorHAnsi"/>
          <w:sz w:val="28"/>
          <w:szCs w:val="28"/>
          <w:lang w:eastAsia="en-US"/>
        </w:rPr>
      </w:pPr>
      <w:r w:rsidRPr="00974C57">
        <w:rPr>
          <w:rFonts w:eastAsiaTheme="minorHAnsi"/>
          <w:sz w:val="28"/>
          <w:szCs w:val="28"/>
          <w:lang w:eastAsia="en-US"/>
        </w:rPr>
        <w:t>Общая численность населения на 01 января 2024 года составила 591 человек.</w:t>
      </w:r>
    </w:p>
    <w:p w:rsidR="00F855E7" w:rsidRPr="00974C57" w:rsidRDefault="00F855E7" w:rsidP="00F855E7">
      <w:pPr>
        <w:jc w:val="center"/>
        <w:rPr>
          <w:b/>
          <w:caps/>
          <w:sz w:val="28"/>
          <w:szCs w:val="28"/>
          <w:u w:val="single"/>
        </w:rPr>
      </w:pPr>
    </w:p>
    <w:tbl>
      <w:tblPr>
        <w:tblW w:w="9507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379"/>
        <w:gridCol w:w="853"/>
        <w:gridCol w:w="1130"/>
        <w:gridCol w:w="1130"/>
      </w:tblGrid>
      <w:tr w:rsidR="00F855E7" w:rsidRPr="00974C57" w:rsidTr="00046EA1">
        <w:trPr>
          <w:gridBefore w:val="1"/>
          <w:wBefore w:w="15" w:type="dxa"/>
          <w:trHeight w:val="338"/>
        </w:trPr>
        <w:tc>
          <w:tcPr>
            <w:tcW w:w="8362" w:type="dxa"/>
            <w:gridSpan w:val="3"/>
            <w:shd w:val="clear" w:color="auto" w:fill="00FFFF"/>
            <w:vAlign w:val="bottom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C78CC">
              <w:rPr>
                <w:b/>
                <w:sz w:val="28"/>
                <w:szCs w:val="28"/>
              </w:rPr>
              <w:t>ЧИСЛЕННОСТЬ НАСЕЛЕНИЯ И ЕГО СТРУКТУРА</w:t>
            </w:r>
          </w:p>
        </w:tc>
        <w:tc>
          <w:tcPr>
            <w:tcW w:w="1130" w:type="dxa"/>
            <w:shd w:val="clear" w:color="auto" w:fill="00FFFF"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55E7" w:rsidRPr="00974C57" w:rsidTr="00046EA1">
        <w:trPr>
          <w:cantSplit/>
          <w:trHeight w:val="567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74C57">
              <w:rPr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74C57">
              <w:rPr>
                <w:i/>
                <w:sz w:val="28"/>
                <w:szCs w:val="28"/>
              </w:rPr>
              <w:t>Ед. изм.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74C57">
              <w:rPr>
                <w:i/>
                <w:sz w:val="28"/>
                <w:szCs w:val="28"/>
              </w:rPr>
              <w:t>2024 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F855E7" w:rsidRPr="00974C57" w:rsidTr="00046EA1">
        <w:trPr>
          <w:cantSplit/>
          <w:trHeight w:val="40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2022г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2023</w:t>
            </w:r>
          </w:p>
        </w:tc>
      </w:tr>
      <w:tr w:rsidR="00F855E7" w:rsidRPr="00974C57" w:rsidTr="00046EA1">
        <w:trPr>
          <w:cantSplit/>
          <w:trHeight w:val="40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lastRenderedPageBreak/>
              <w:t>Численность постоянного населения</w:t>
            </w:r>
          </w:p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ind w:left="720"/>
              <w:contextualSpacing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 xml:space="preserve">(на начало года), всего, в </w:t>
            </w:r>
            <w:proofErr w:type="spellStart"/>
            <w:r w:rsidRPr="00974C57">
              <w:rPr>
                <w:b/>
                <w:sz w:val="28"/>
                <w:szCs w:val="28"/>
              </w:rPr>
              <w:t>т.ч</w:t>
            </w:r>
            <w:proofErr w:type="spellEnd"/>
            <w:r w:rsidRPr="00974C57">
              <w:rPr>
                <w:b/>
                <w:sz w:val="28"/>
                <w:szCs w:val="28"/>
              </w:rPr>
              <w:t>.: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596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rPr>
                <w:sz w:val="28"/>
                <w:szCs w:val="28"/>
              </w:rPr>
            </w:pPr>
          </w:p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591</w:t>
            </w:r>
          </w:p>
        </w:tc>
      </w:tr>
      <w:tr w:rsidR="00F855E7" w:rsidRPr="00974C57" w:rsidTr="00046EA1">
        <w:trPr>
          <w:cantSplit/>
          <w:trHeight w:val="456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 xml:space="preserve">- </w:t>
            </w:r>
            <w:proofErr w:type="spellStart"/>
            <w:r w:rsidRPr="00974C57">
              <w:rPr>
                <w:sz w:val="28"/>
                <w:szCs w:val="28"/>
              </w:rPr>
              <w:t>п.ж.д.ст.Акбаш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438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438</w:t>
            </w:r>
          </w:p>
        </w:tc>
      </w:tr>
      <w:tr w:rsidR="00F855E7" w:rsidRPr="00974C57" w:rsidTr="00046EA1">
        <w:trPr>
          <w:cantSplit/>
          <w:trHeight w:val="45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 с. Андреевка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155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150</w:t>
            </w:r>
          </w:p>
        </w:tc>
      </w:tr>
      <w:tr w:rsidR="00F855E7" w:rsidRPr="00974C57" w:rsidTr="00046EA1">
        <w:trPr>
          <w:cantSplit/>
          <w:trHeight w:val="373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 xml:space="preserve">- д. </w:t>
            </w:r>
            <w:proofErr w:type="spellStart"/>
            <w:r w:rsidRPr="00974C57">
              <w:rPr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</w:t>
            </w:r>
          </w:p>
        </w:tc>
      </w:tr>
      <w:tr w:rsidR="00F855E7" w:rsidRPr="00974C57" w:rsidTr="00046EA1">
        <w:trPr>
          <w:cantSplit/>
          <w:trHeight w:val="373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 xml:space="preserve">  в трудоспособном возрасте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-“-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348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345</w:t>
            </w:r>
          </w:p>
        </w:tc>
      </w:tr>
      <w:tr w:rsidR="00F855E7" w:rsidRPr="00974C57" w:rsidTr="00046EA1">
        <w:trPr>
          <w:cantSplit/>
          <w:trHeight w:val="35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1.2. Численность мужчин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-“-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305</w:t>
            </w:r>
          </w:p>
        </w:tc>
      </w:tr>
      <w:tr w:rsidR="00F855E7" w:rsidRPr="00974C57" w:rsidTr="00046EA1">
        <w:trPr>
          <w:cantSplit/>
          <w:trHeight w:val="324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1.3. Численность женщин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  <w:lang w:val="en-US"/>
              </w:rPr>
              <w:t>-“</w:t>
            </w:r>
            <w:r w:rsidRPr="00974C57"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286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tabs>
                <w:tab w:val="left" w:pos="9900"/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286</w:t>
            </w:r>
          </w:p>
        </w:tc>
      </w:tr>
    </w:tbl>
    <w:p w:rsidR="00F855E7" w:rsidRPr="00974C57" w:rsidRDefault="00F855E7" w:rsidP="00F855E7">
      <w:pPr>
        <w:spacing w:after="200" w:line="276" w:lineRule="auto"/>
        <w:rPr>
          <w:rFonts w:eastAsiaTheme="minorEastAsia"/>
          <w:b/>
          <w:i/>
          <w:sz w:val="28"/>
          <w:szCs w:val="28"/>
          <w:u w:val="single"/>
        </w:rPr>
      </w:pPr>
    </w:p>
    <w:p w:rsidR="00F855E7" w:rsidRPr="00974C57" w:rsidRDefault="00F855E7" w:rsidP="00F855E7">
      <w:pPr>
        <w:spacing w:line="276" w:lineRule="auto"/>
        <w:ind w:firstLine="426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Демографическая характеристика 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3703"/>
        <w:gridCol w:w="1756"/>
        <w:gridCol w:w="1484"/>
        <w:gridCol w:w="1488"/>
      </w:tblGrid>
      <w:tr w:rsidR="00F855E7" w:rsidRPr="00974C57" w:rsidTr="00046EA1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7" w:rsidRPr="00974C57" w:rsidRDefault="00F855E7" w:rsidP="00046EA1">
            <w:pPr>
              <w:spacing w:line="276" w:lineRule="auto"/>
              <w:ind w:firstLine="426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7" w:rsidRPr="00974C57" w:rsidRDefault="00F855E7" w:rsidP="00046EA1">
            <w:pPr>
              <w:tabs>
                <w:tab w:val="left" w:pos="8280"/>
              </w:tabs>
              <w:spacing w:line="276" w:lineRule="auto"/>
              <w:ind w:firstLine="426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7" w:rsidRPr="00974C57" w:rsidRDefault="00F855E7" w:rsidP="00046EA1">
            <w:pPr>
              <w:tabs>
                <w:tab w:val="left" w:pos="8280"/>
              </w:tabs>
              <w:spacing w:line="276" w:lineRule="auto"/>
              <w:ind w:firstLine="426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tabs>
                <w:tab w:val="left" w:pos="8280"/>
              </w:tabs>
              <w:spacing w:line="276" w:lineRule="auto"/>
              <w:ind w:firstLine="426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tabs>
                <w:tab w:val="left" w:pos="8280"/>
              </w:tabs>
              <w:spacing w:line="276" w:lineRule="auto"/>
              <w:ind w:firstLine="426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2023 год</w:t>
            </w:r>
          </w:p>
        </w:tc>
      </w:tr>
      <w:tr w:rsidR="00F855E7" w:rsidRPr="00974C57" w:rsidTr="00046EA1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5" w:type="dxa"/>
          </w:tcPr>
          <w:p w:rsidR="00F855E7" w:rsidRPr="00974C57" w:rsidRDefault="00F855E7" w:rsidP="00046EA1">
            <w:pPr>
              <w:spacing w:line="276" w:lineRule="auto"/>
              <w:ind w:firstLine="426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F855E7" w:rsidRPr="00974C57" w:rsidRDefault="00F855E7" w:rsidP="00046EA1">
            <w:pPr>
              <w:tabs>
                <w:tab w:val="center" w:pos="4677"/>
                <w:tab w:val="right" w:pos="9355"/>
              </w:tabs>
              <w:spacing w:line="276" w:lineRule="auto"/>
              <w:ind w:firstLine="426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695" w:type="dxa"/>
          </w:tcPr>
          <w:p w:rsidR="00F855E7" w:rsidRPr="00974C57" w:rsidRDefault="00F855E7" w:rsidP="00046EA1">
            <w:pPr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чел.</w:t>
            </w:r>
          </w:p>
        </w:tc>
        <w:tc>
          <w:tcPr>
            <w:tcW w:w="1534" w:type="dxa"/>
          </w:tcPr>
          <w:p w:rsidR="00F855E7" w:rsidRPr="00974C57" w:rsidRDefault="00F855E7" w:rsidP="00046EA1">
            <w:pPr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F855E7" w:rsidRPr="00974C57" w:rsidRDefault="00F855E7" w:rsidP="00046EA1">
            <w:pPr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</w:t>
            </w:r>
          </w:p>
        </w:tc>
      </w:tr>
      <w:tr w:rsidR="00F855E7" w:rsidRPr="00974C57" w:rsidTr="00046EA1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5" w:type="dxa"/>
          </w:tcPr>
          <w:p w:rsidR="00F855E7" w:rsidRPr="00974C57" w:rsidRDefault="00F855E7" w:rsidP="00046EA1">
            <w:pPr>
              <w:spacing w:line="276" w:lineRule="auto"/>
              <w:ind w:firstLine="426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</w:t>
            </w:r>
          </w:p>
        </w:tc>
        <w:tc>
          <w:tcPr>
            <w:tcW w:w="3983" w:type="dxa"/>
          </w:tcPr>
          <w:p w:rsidR="00F855E7" w:rsidRPr="00974C57" w:rsidRDefault="00F855E7" w:rsidP="00046EA1">
            <w:pPr>
              <w:spacing w:line="276" w:lineRule="auto"/>
              <w:ind w:firstLine="426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 xml:space="preserve">Число умерших </w:t>
            </w:r>
          </w:p>
        </w:tc>
        <w:tc>
          <w:tcPr>
            <w:tcW w:w="1695" w:type="dxa"/>
          </w:tcPr>
          <w:p w:rsidR="00F855E7" w:rsidRPr="00974C57" w:rsidRDefault="00F855E7" w:rsidP="00046EA1">
            <w:pPr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чел.</w:t>
            </w:r>
          </w:p>
        </w:tc>
        <w:tc>
          <w:tcPr>
            <w:tcW w:w="1534" w:type="dxa"/>
          </w:tcPr>
          <w:p w:rsidR="00F855E7" w:rsidRPr="00974C57" w:rsidRDefault="00F855E7" w:rsidP="00046EA1">
            <w:pPr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6</w:t>
            </w:r>
          </w:p>
        </w:tc>
        <w:tc>
          <w:tcPr>
            <w:tcW w:w="1538" w:type="dxa"/>
          </w:tcPr>
          <w:p w:rsidR="00F855E7" w:rsidRPr="00974C57" w:rsidRDefault="00F855E7" w:rsidP="00046EA1">
            <w:pPr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5</w:t>
            </w:r>
          </w:p>
        </w:tc>
      </w:tr>
    </w:tbl>
    <w:p w:rsidR="00F855E7" w:rsidRPr="00974C57" w:rsidRDefault="00F855E7" w:rsidP="00F855E7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855E7" w:rsidRPr="00974C57" w:rsidRDefault="00F855E7" w:rsidP="00F855E7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74C57">
        <w:rPr>
          <w:rFonts w:eastAsia="Calibri"/>
          <w:sz w:val="28"/>
          <w:szCs w:val="28"/>
          <w:lang w:eastAsia="en-US"/>
        </w:rPr>
        <w:t>К сожалению, в настоящий момент смертность превышает рождаемость.</w:t>
      </w:r>
    </w:p>
    <w:p w:rsidR="00F855E7" w:rsidRPr="00974C57" w:rsidRDefault="00F855E7" w:rsidP="00F855E7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855E7" w:rsidRPr="00974C57" w:rsidRDefault="00F855E7" w:rsidP="00F855E7">
      <w:pPr>
        <w:spacing w:line="276" w:lineRule="auto"/>
        <w:ind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855E7" w:rsidRPr="00DC78CC" w:rsidRDefault="00F855E7" w:rsidP="00F855E7">
      <w:pPr>
        <w:ind w:firstLine="709"/>
        <w:jc w:val="center"/>
        <w:rPr>
          <w:b/>
          <w:sz w:val="28"/>
          <w:szCs w:val="28"/>
          <w:u w:val="single"/>
        </w:rPr>
      </w:pPr>
      <w:r w:rsidRPr="00DC78CC">
        <w:rPr>
          <w:b/>
          <w:sz w:val="28"/>
          <w:szCs w:val="28"/>
          <w:u w:val="single"/>
        </w:rPr>
        <w:t>РАБОТА СОВЕТА И ИСПОЛНИТЕЛЬНОГО КОМИТЕТА ПОСЕЛЕНИЯ</w:t>
      </w:r>
    </w:p>
    <w:p w:rsidR="00F855E7" w:rsidRPr="00974C57" w:rsidRDefault="00F855E7" w:rsidP="00F855E7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F855E7" w:rsidRPr="00974C57" w:rsidRDefault="00F855E7" w:rsidP="00F855E7">
      <w:pPr>
        <w:spacing w:line="276" w:lineRule="auto"/>
        <w:ind w:firstLine="567"/>
        <w:jc w:val="both"/>
        <w:rPr>
          <w:sz w:val="28"/>
          <w:szCs w:val="28"/>
        </w:rPr>
      </w:pPr>
      <w:r w:rsidRPr="00974C57">
        <w:rPr>
          <w:color w:val="FF0000"/>
          <w:sz w:val="28"/>
          <w:szCs w:val="28"/>
        </w:rPr>
        <w:t xml:space="preserve"> </w:t>
      </w:r>
      <w:r w:rsidRPr="00974C57">
        <w:rPr>
          <w:sz w:val="28"/>
          <w:szCs w:val="28"/>
        </w:rPr>
        <w:t>Работа в муниципальном образовании ведется на основании полномочий, определенных законами Республики Татарстан и Российской Федерации о местном самоуправлении, в соответствии с Уставом муниципального образования «</w:t>
      </w:r>
      <w:proofErr w:type="spellStart"/>
      <w:r w:rsidRPr="00974C57">
        <w:rPr>
          <w:sz w:val="28"/>
          <w:szCs w:val="28"/>
        </w:rPr>
        <w:t>Акбашское</w:t>
      </w:r>
      <w:proofErr w:type="spellEnd"/>
      <w:r w:rsidRPr="00974C57">
        <w:rPr>
          <w:sz w:val="28"/>
          <w:szCs w:val="28"/>
        </w:rPr>
        <w:t xml:space="preserve"> сельское поселение» и другими нормативно-правовыми актами. </w:t>
      </w:r>
    </w:p>
    <w:p w:rsidR="00F855E7" w:rsidRPr="00974C57" w:rsidRDefault="00F855E7" w:rsidP="00F855E7">
      <w:pPr>
        <w:spacing w:line="27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                Основными вопросами местного значения являются: </w:t>
      </w:r>
    </w:p>
    <w:p w:rsidR="00F855E7" w:rsidRPr="00974C57" w:rsidRDefault="00F855E7" w:rsidP="00F855E7">
      <w:pPr>
        <w:spacing w:line="27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1.  Благоустройство территории. </w:t>
      </w:r>
    </w:p>
    <w:p w:rsidR="00F855E7" w:rsidRPr="00974C57" w:rsidRDefault="00F855E7" w:rsidP="00F855E7">
      <w:pPr>
        <w:spacing w:line="27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2.  Социально-бытовые вопросы. </w:t>
      </w:r>
    </w:p>
    <w:p w:rsidR="00F855E7" w:rsidRPr="00974C57" w:rsidRDefault="00F855E7" w:rsidP="00F855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C57">
        <w:rPr>
          <w:sz w:val="28"/>
          <w:szCs w:val="28"/>
        </w:rPr>
        <w:t xml:space="preserve">Содержание дорог общего пользования в границах населенных пунктов. </w:t>
      </w:r>
    </w:p>
    <w:p w:rsidR="00F855E7" w:rsidRPr="00974C57" w:rsidRDefault="00F855E7" w:rsidP="00F855E7">
      <w:pPr>
        <w:spacing w:line="27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4.  Содержание уличного освещения. </w:t>
      </w:r>
    </w:p>
    <w:p w:rsidR="00F855E7" w:rsidRPr="00974C57" w:rsidRDefault="00F855E7" w:rsidP="00F855E7">
      <w:pPr>
        <w:spacing w:line="27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5. Содержание мест захоронений.</w:t>
      </w:r>
    </w:p>
    <w:p w:rsidR="00F855E7" w:rsidRPr="00974C57" w:rsidRDefault="00F855E7" w:rsidP="00F855E7">
      <w:pPr>
        <w:spacing w:line="27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6. Обеспечение первичных мер пожарной безопасности</w:t>
      </w:r>
    </w:p>
    <w:p w:rsidR="00F855E7" w:rsidRPr="00974C57" w:rsidRDefault="00F855E7" w:rsidP="00F855E7">
      <w:pPr>
        <w:spacing w:line="27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     Приоритетной задачей работы</w:t>
      </w:r>
      <w:r w:rsidRPr="00974C57">
        <w:rPr>
          <w:color w:val="FF0000"/>
          <w:sz w:val="28"/>
          <w:szCs w:val="28"/>
        </w:rPr>
        <w:t xml:space="preserve"> </w:t>
      </w:r>
      <w:r w:rsidRPr="00974C57">
        <w:rPr>
          <w:sz w:val="28"/>
          <w:szCs w:val="28"/>
        </w:rPr>
        <w:t>Совета и Исполнительного комитета является благоустройство поселения, создание условий для проживания, ежедневное общение с населением, оказание помощи в решении проблем, с которыми сталкиваются жители.</w:t>
      </w:r>
    </w:p>
    <w:p w:rsidR="00F855E7" w:rsidRPr="00974C57" w:rsidRDefault="00F855E7" w:rsidP="00F855E7">
      <w:pPr>
        <w:spacing w:line="27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lastRenderedPageBreak/>
        <w:t>Эти задачи осуществлялись путем организации повседневной работы Совета и Исполнительного комитета поселения, подготовке нормативных документов, проведения встреч с жителями,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974C57">
        <w:rPr>
          <w:sz w:val="28"/>
          <w:szCs w:val="28"/>
          <w:lang w:eastAsia="en-US"/>
        </w:rPr>
        <w:t xml:space="preserve">Для информирования населения используется официальный сайт </w:t>
      </w:r>
      <w:proofErr w:type="spellStart"/>
      <w:r w:rsidRPr="00974C57">
        <w:rPr>
          <w:sz w:val="28"/>
          <w:szCs w:val="28"/>
          <w:lang w:eastAsia="en-US"/>
        </w:rPr>
        <w:t>Бугульминского</w:t>
      </w:r>
      <w:proofErr w:type="spellEnd"/>
      <w:r w:rsidRPr="00974C57">
        <w:rPr>
          <w:sz w:val="28"/>
          <w:szCs w:val="28"/>
          <w:lang w:eastAsia="en-US"/>
        </w:rPr>
        <w:t xml:space="preserve"> муниципального района раздел «сельские поселения», где размещаются нормативные документы,</w:t>
      </w:r>
      <w:r>
        <w:rPr>
          <w:sz w:val="28"/>
          <w:szCs w:val="28"/>
          <w:lang w:eastAsia="en-US"/>
        </w:rPr>
        <w:t xml:space="preserve"> график приема у Г</w:t>
      </w:r>
      <w:r w:rsidRPr="00974C57">
        <w:rPr>
          <w:sz w:val="28"/>
          <w:szCs w:val="28"/>
          <w:lang w:eastAsia="en-US"/>
        </w:rPr>
        <w:t>лавы и сотрудников Исполкома. Проводится регулярное информирование населения об актуальных событиях и мероприятиях в поселении.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974C57">
        <w:rPr>
          <w:sz w:val="28"/>
          <w:szCs w:val="28"/>
          <w:lang w:eastAsia="en-US"/>
        </w:rPr>
        <w:t xml:space="preserve">В рамках реализации Федерального закона от </w:t>
      </w:r>
      <w:r w:rsidRPr="00974C57">
        <w:rPr>
          <w:color w:val="000000"/>
          <w:sz w:val="28"/>
          <w:szCs w:val="28"/>
          <w:lang w:eastAsia="en-US"/>
        </w:rPr>
        <w:t xml:space="preserve">27.07.2010 г.№210-ФЗ «Об </w:t>
      </w:r>
      <w:r w:rsidRPr="00974C57">
        <w:rPr>
          <w:sz w:val="28"/>
          <w:szCs w:val="28"/>
          <w:lang w:eastAsia="en-US"/>
        </w:rPr>
        <w:t>организации предоставления государственных и муниципальных услуг» проводится работа по разработке и внедрению административных регламентов по оказанию муниципальных услуг в сельском поселении.</w:t>
      </w:r>
    </w:p>
    <w:p w:rsidR="00F855E7" w:rsidRPr="00974C57" w:rsidRDefault="00F855E7" w:rsidP="00F855E7">
      <w:pPr>
        <w:jc w:val="center"/>
        <w:rPr>
          <w:b/>
          <w:caps/>
          <w:sz w:val="28"/>
          <w:szCs w:val="28"/>
          <w:u w:val="single"/>
        </w:rPr>
      </w:pPr>
    </w:p>
    <w:p w:rsidR="00F855E7" w:rsidRPr="00974C57" w:rsidRDefault="00F855E7" w:rsidP="00F855E7">
      <w:pPr>
        <w:spacing w:line="27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Основное направление работы, в рамках осуществляемой социальной политики, прежде всего, это организация качественной работы с населением.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Через обращения граждан, как письменные, так и устные формируется и корректируется план осуществляемой как повседневной, так и долгосрочной работы.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С 1 января 2023 года по 31 декабря 2023 года в Исполнительный комитет </w:t>
      </w:r>
      <w:proofErr w:type="spellStart"/>
      <w:r w:rsidRPr="00974C57">
        <w:rPr>
          <w:sz w:val="28"/>
          <w:szCs w:val="28"/>
        </w:rPr>
        <w:t>Акбашского</w:t>
      </w:r>
      <w:proofErr w:type="spellEnd"/>
      <w:r w:rsidRPr="00974C57">
        <w:rPr>
          <w:sz w:val="28"/>
          <w:szCs w:val="28"/>
        </w:rPr>
        <w:t xml:space="preserve"> сельского поселения поступило 36 обращений граждан. Из них: письменных –0, устных-36. Коллективных обращений не поступало.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Данные о категории заявителей, тематике обращений, результате рассмотрения   отражены в таблице: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1892"/>
        <w:gridCol w:w="1509"/>
        <w:gridCol w:w="1953"/>
        <w:gridCol w:w="2145"/>
      </w:tblGrid>
      <w:tr w:rsidR="00F855E7" w:rsidRPr="00974C57" w:rsidTr="00046EA1">
        <w:tc>
          <w:tcPr>
            <w:tcW w:w="2322" w:type="dxa"/>
            <w:vMerge w:val="restart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2022 г., всего - 20</w:t>
            </w:r>
          </w:p>
        </w:tc>
        <w:tc>
          <w:tcPr>
            <w:tcW w:w="4379" w:type="dxa"/>
            <w:gridSpan w:val="2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2023 г., всего - 36</w:t>
            </w:r>
          </w:p>
        </w:tc>
      </w:tr>
      <w:tr w:rsidR="00F855E7" w:rsidRPr="00974C57" w:rsidTr="00046EA1">
        <w:tc>
          <w:tcPr>
            <w:tcW w:w="2322" w:type="dxa"/>
            <w:vMerge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личный прием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письменно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личный прием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письменно</w:t>
            </w:r>
          </w:p>
        </w:tc>
      </w:tr>
      <w:tr w:rsidR="00F855E7" w:rsidRPr="00974C57" w:rsidTr="00046EA1">
        <w:tc>
          <w:tcPr>
            <w:tcW w:w="2322" w:type="dxa"/>
            <w:vMerge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1.КАТЕГОРИЯ ЗАЯВИТЕЛЕЙ</w:t>
            </w:r>
          </w:p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 xml:space="preserve">   (в </w:t>
            </w:r>
            <w:proofErr w:type="spellStart"/>
            <w:r w:rsidRPr="00974C57">
              <w:rPr>
                <w:sz w:val="28"/>
                <w:szCs w:val="28"/>
              </w:rPr>
              <w:t>т.ч</w:t>
            </w:r>
            <w:proofErr w:type="spellEnd"/>
            <w:r w:rsidRPr="00974C57">
              <w:rPr>
                <w:sz w:val="28"/>
                <w:szCs w:val="28"/>
              </w:rPr>
              <w:t>.):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-рабочие/служащие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11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-пенсионеры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-безработные,</w:t>
            </w:r>
          </w:p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домохозяйки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 xml:space="preserve"> 2.ТЕМАТИКА ОБРАЩЕНИЙ: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lastRenderedPageBreak/>
              <w:t>- благоустройство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13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</w:t>
            </w:r>
            <w:proofErr w:type="spellStart"/>
            <w:r w:rsidRPr="00974C57">
              <w:rPr>
                <w:sz w:val="28"/>
                <w:szCs w:val="28"/>
              </w:rPr>
              <w:t>соц.обеспечение</w:t>
            </w:r>
            <w:proofErr w:type="spellEnd"/>
            <w:r w:rsidRPr="00974C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 ЖКХ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 налоги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 транспорт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-земельные вопросы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 прочие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74C5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 xml:space="preserve">                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3.РЕЗУЛЬТАТ РАССМОТРЕНИЯ: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 положительно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 отказ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 даны разъяснения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  <w:tr w:rsidR="00F855E7" w:rsidRPr="00974C57" w:rsidTr="00046EA1">
        <w:tc>
          <w:tcPr>
            <w:tcW w:w="2322" w:type="dxa"/>
            <w:shd w:val="clear" w:color="auto" w:fill="auto"/>
          </w:tcPr>
          <w:p w:rsidR="00F855E7" w:rsidRPr="00974C57" w:rsidRDefault="00F855E7" w:rsidP="00046EA1">
            <w:pPr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- на контроле</w:t>
            </w:r>
          </w:p>
        </w:tc>
        <w:tc>
          <w:tcPr>
            <w:tcW w:w="2039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855E7" w:rsidRPr="00974C57" w:rsidRDefault="00F855E7" w:rsidP="00046EA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0</w:t>
            </w:r>
          </w:p>
        </w:tc>
      </w:tr>
    </w:tbl>
    <w:p w:rsidR="00F855E7" w:rsidRPr="00974C57" w:rsidRDefault="00F855E7" w:rsidP="00F855E7">
      <w:pPr>
        <w:jc w:val="center"/>
        <w:rPr>
          <w:b/>
          <w:caps/>
          <w:sz w:val="28"/>
          <w:szCs w:val="28"/>
          <w:u w:val="single"/>
        </w:rPr>
      </w:pPr>
    </w:p>
    <w:p w:rsidR="00F855E7" w:rsidRPr="00974C57" w:rsidRDefault="00F855E7" w:rsidP="00F855E7">
      <w:pPr>
        <w:widowControl w:val="0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74C5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Как показывает анализ, значительную часть обращений составляют вопросы </w:t>
      </w:r>
      <w:proofErr w:type="gramStart"/>
      <w:r w:rsidRPr="00974C5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  оформлению</w:t>
      </w:r>
      <w:proofErr w:type="gramEnd"/>
      <w:r w:rsidRPr="00974C5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земельных участков, по уличному освещению, организации водоснабжения и водоотведения, вывозу ТКО, </w:t>
      </w:r>
      <w:proofErr w:type="spellStart"/>
      <w:r w:rsidRPr="00974C5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соц.беспечени</w:t>
      </w:r>
      <w:proofErr w:type="spellEnd"/>
      <w:r w:rsidRPr="00974C5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F855E7" w:rsidRPr="00974C57" w:rsidRDefault="00F855E7" w:rsidP="00F855E7">
      <w:pPr>
        <w:widowControl w:val="0"/>
        <w:ind w:right="20" w:firstLine="70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74C5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Из общего </w:t>
      </w:r>
      <w:proofErr w:type="gramStart"/>
      <w:r w:rsidRPr="00974C5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количества  обращений</w:t>
      </w:r>
      <w:proofErr w:type="gramEnd"/>
      <w:r w:rsidRPr="00974C5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поступивших в Исполнительный комитет </w:t>
      </w:r>
      <w:proofErr w:type="spellStart"/>
      <w:r w:rsidRPr="00974C5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Акбашского</w:t>
      </w:r>
      <w:proofErr w:type="spellEnd"/>
      <w:r w:rsidRPr="00974C5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поселения, по всем заявлениям приняты меры и положительные решения.</w:t>
      </w:r>
    </w:p>
    <w:p w:rsidR="00F855E7" w:rsidRPr="00974C57" w:rsidRDefault="00F855E7" w:rsidP="00F855E7">
      <w:pPr>
        <w:spacing w:line="276" w:lineRule="auto"/>
        <w:ind w:firstLine="426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За истекший период специалистами поселения было выдано жителям 85 различных справок (выписки из реестра муниципальной собственности, выписки на земельный участок, выписки на жилой дом, выписки из </w:t>
      </w:r>
      <w:proofErr w:type="spellStart"/>
      <w:r w:rsidRPr="00974C57">
        <w:rPr>
          <w:sz w:val="28"/>
          <w:szCs w:val="28"/>
        </w:rPr>
        <w:t>похозяйственной</w:t>
      </w:r>
      <w:proofErr w:type="spellEnd"/>
      <w:r w:rsidRPr="00974C57">
        <w:rPr>
          <w:sz w:val="28"/>
          <w:szCs w:val="28"/>
        </w:rPr>
        <w:t xml:space="preserve"> книги).</w:t>
      </w:r>
    </w:p>
    <w:p w:rsidR="00F855E7" w:rsidRPr="00974C57" w:rsidRDefault="00F855E7" w:rsidP="00F855E7">
      <w:pPr>
        <w:rPr>
          <w:sz w:val="28"/>
          <w:szCs w:val="28"/>
        </w:rPr>
      </w:pPr>
      <w:r w:rsidRPr="00974C57">
        <w:rPr>
          <w:color w:val="000000"/>
          <w:sz w:val="28"/>
          <w:szCs w:val="28"/>
        </w:rPr>
        <w:t xml:space="preserve">      Главой</w:t>
      </w:r>
      <w:r w:rsidRPr="00974C57">
        <w:rPr>
          <w:sz w:val="28"/>
          <w:szCs w:val="28"/>
        </w:rPr>
        <w:t xml:space="preserve"> и руководителем Исполнительного комитета поселения издано 52 постановлений и 40 распоряжений.</w:t>
      </w:r>
    </w:p>
    <w:p w:rsidR="00F855E7" w:rsidRPr="00974C57" w:rsidRDefault="00F855E7" w:rsidP="00F855E7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</w:p>
    <w:p w:rsidR="00F855E7" w:rsidRPr="00974C57" w:rsidRDefault="00F855E7" w:rsidP="00F855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За отчетный период Советом поселения было проведено 13 сессий, на которых были рассмотрены и приняты решения по 26 вопросам, таким, как о принятие Устава сельского поселения, исполнение бюджета и внесения изменений в бюджет поселения, внесение изменений в административные регламенты и т.д. Проекты решений и решения Совета проходят антикоррупционную экспертизу и проверку органами прокуратуры.</w:t>
      </w:r>
    </w:p>
    <w:p w:rsidR="00F855E7" w:rsidRPr="00974C57" w:rsidRDefault="00F855E7" w:rsidP="00F855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Решения Совета обнародуются на информационных стендах и на официальном сайте </w:t>
      </w:r>
      <w:proofErr w:type="spellStart"/>
      <w:r w:rsidRPr="00974C57">
        <w:rPr>
          <w:sz w:val="28"/>
          <w:szCs w:val="28"/>
        </w:rPr>
        <w:t>Бугульминского</w:t>
      </w:r>
      <w:proofErr w:type="spellEnd"/>
      <w:r w:rsidRPr="00974C57">
        <w:rPr>
          <w:sz w:val="28"/>
          <w:szCs w:val="28"/>
        </w:rPr>
        <w:t xml:space="preserve"> муниципального района в сети Интернет, то есть для каждого гражданина информация о работе Совета и </w:t>
      </w:r>
      <w:r w:rsidRPr="00974C57">
        <w:rPr>
          <w:sz w:val="28"/>
          <w:szCs w:val="28"/>
        </w:rPr>
        <w:lastRenderedPageBreak/>
        <w:t>Исполнительного комитета доступна и прозрачна.</w:t>
      </w:r>
    </w:p>
    <w:p w:rsidR="00F855E7" w:rsidRPr="00974C57" w:rsidRDefault="00F855E7" w:rsidP="00F855E7">
      <w:pPr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       В отчётном периоде было проведено 3 встречи с жителями поселения, в рамках </w:t>
      </w:r>
      <w:proofErr w:type="gramStart"/>
      <w:r w:rsidRPr="00974C57">
        <w:rPr>
          <w:sz w:val="28"/>
          <w:szCs w:val="28"/>
        </w:rPr>
        <w:t>проведения  собраний</w:t>
      </w:r>
      <w:proofErr w:type="gramEnd"/>
      <w:r w:rsidRPr="00974C57">
        <w:rPr>
          <w:sz w:val="28"/>
          <w:szCs w:val="28"/>
        </w:rPr>
        <w:t xml:space="preserve"> граждан  были рассмотрены следующие  вопросы: </w:t>
      </w:r>
    </w:p>
    <w:p w:rsidR="00F855E7" w:rsidRPr="00974C57" w:rsidRDefault="00F855E7" w:rsidP="00F855E7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74C57">
        <w:rPr>
          <w:sz w:val="28"/>
          <w:szCs w:val="28"/>
        </w:rPr>
        <w:t>Терроризм и противопожарная безопасность;</w:t>
      </w:r>
    </w:p>
    <w:p w:rsidR="00F855E7" w:rsidRPr="00974C57" w:rsidRDefault="00F855E7" w:rsidP="00F855E7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74C57">
        <w:rPr>
          <w:sz w:val="28"/>
          <w:szCs w:val="28"/>
        </w:rPr>
        <w:t>Информация по действиям в период паводка;</w:t>
      </w:r>
    </w:p>
    <w:p w:rsidR="00F855E7" w:rsidRPr="00974C57" w:rsidRDefault="00F855E7" w:rsidP="00F855E7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74C57">
        <w:rPr>
          <w:sz w:val="28"/>
          <w:szCs w:val="28"/>
        </w:rPr>
        <w:t>Санитарный двухмесячник с 15 апреля 2023г. Каждый четверг объявлен санитарным днем;</w:t>
      </w:r>
    </w:p>
    <w:p w:rsidR="00F855E7" w:rsidRPr="00974C57" w:rsidRDefault="00F855E7" w:rsidP="00F855E7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74C57">
        <w:rPr>
          <w:sz w:val="28"/>
          <w:szCs w:val="28"/>
        </w:rPr>
        <w:t>О задолженности населения за жилищно-коммунальные услуги;</w:t>
      </w:r>
    </w:p>
    <w:p w:rsidR="00F855E7" w:rsidRPr="00974C57" w:rsidRDefault="00F855E7" w:rsidP="00F855E7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74C57">
        <w:rPr>
          <w:sz w:val="28"/>
          <w:szCs w:val="28"/>
        </w:rPr>
        <w:t>Вопрос самообложения;</w:t>
      </w:r>
    </w:p>
    <w:p w:rsidR="00F855E7" w:rsidRPr="00974C57" w:rsidRDefault="00F855E7" w:rsidP="00F855E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Оплата за водоснабжение и </w:t>
      </w:r>
      <w:proofErr w:type="gramStart"/>
      <w:r w:rsidRPr="00974C57">
        <w:rPr>
          <w:sz w:val="28"/>
          <w:szCs w:val="28"/>
        </w:rPr>
        <w:t>водоотведение .</w:t>
      </w:r>
      <w:proofErr w:type="gramEnd"/>
    </w:p>
    <w:p w:rsidR="00F855E7" w:rsidRPr="00974C57" w:rsidRDefault="00F855E7" w:rsidP="00F855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855E7" w:rsidRPr="00974C57" w:rsidRDefault="00F855E7" w:rsidP="00F855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Депутаты принимают активное участие в работе сессий Совета, при обсуждении и принятии решений в первую очередь учитывают интересы всего населения. Кроме того, активно участвуют в жизни поселения, оказывают благотворительную помощь на проведение мероприятий.           </w:t>
      </w:r>
    </w:p>
    <w:p w:rsidR="00F855E7" w:rsidRPr="00974C57" w:rsidRDefault="00F855E7" w:rsidP="00F855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В отчётном году оказывалась помощь на проведение Дня Победы, Дня знаний, в организации субботников, сборе гуманитарной помощи мобилизованным.</w:t>
      </w:r>
    </w:p>
    <w:p w:rsidR="00F855E7" w:rsidRPr="00974C57" w:rsidRDefault="00F855E7" w:rsidP="00F855E7">
      <w:pPr>
        <w:jc w:val="center"/>
        <w:rPr>
          <w:b/>
          <w:caps/>
          <w:sz w:val="28"/>
          <w:szCs w:val="28"/>
          <w:u w:val="single"/>
        </w:rPr>
      </w:pPr>
    </w:p>
    <w:p w:rsidR="00F855E7" w:rsidRPr="00DC78CC" w:rsidRDefault="00F855E7" w:rsidP="00F855E7">
      <w:pPr>
        <w:spacing w:line="276" w:lineRule="auto"/>
        <w:ind w:firstLine="567"/>
        <w:jc w:val="center"/>
        <w:rPr>
          <w:b/>
          <w:color w:val="000000"/>
          <w:sz w:val="28"/>
          <w:szCs w:val="28"/>
          <w:u w:val="single"/>
        </w:rPr>
      </w:pPr>
      <w:r w:rsidRPr="00DC78CC">
        <w:rPr>
          <w:b/>
          <w:color w:val="000000"/>
          <w:sz w:val="28"/>
          <w:szCs w:val="28"/>
          <w:u w:val="single"/>
        </w:rPr>
        <w:t>БЮДЖЕТ ПОСЕЛЕНИЯ</w:t>
      </w:r>
    </w:p>
    <w:p w:rsidR="00F855E7" w:rsidRPr="00974C57" w:rsidRDefault="00F855E7" w:rsidP="00F855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4C57">
        <w:rPr>
          <w:color w:val="000000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служит бюджет. Доходы местного бюджета формируются за счет налоговых и неналоговых доходов, а также безвозмездных и безвозвратных перечислений.</w:t>
      </w:r>
    </w:p>
    <w:p w:rsidR="00F855E7" w:rsidRPr="00974C57" w:rsidRDefault="00F855E7" w:rsidP="00F855E7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</w:p>
    <w:p w:rsidR="00F855E7" w:rsidRPr="00974C57" w:rsidRDefault="00F855E7" w:rsidP="00F855E7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974C57">
        <w:rPr>
          <w:rFonts w:eastAsiaTheme="minorEastAsia"/>
          <w:b/>
          <w:i/>
          <w:sz w:val="28"/>
          <w:szCs w:val="28"/>
          <w:u w:val="single"/>
        </w:rPr>
        <w:t xml:space="preserve">Слайд 6 </w:t>
      </w:r>
      <w:r w:rsidRPr="00974C5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855E7" w:rsidRPr="00974C57" w:rsidRDefault="00F855E7" w:rsidP="00F855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4C57">
        <w:rPr>
          <w:color w:val="000000"/>
          <w:sz w:val="28"/>
          <w:szCs w:val="28"/>
        </w:rPr>
        <w:t>Одной из основных задач Совета и Исполнительного комитета является выполнение доходной части бюджета.</w:t>
      </w:r>
    </w:p>
    <w:p w:rsidR="00F855E7" w:rsidRPr="00974C57" w:rsidRDefault="00F855E7" w:rsidP="00F855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4C57">
        <w:rPr>
          <w:color w:val="000000"/>
          <w:sz w:val="28"/>
          <w:szCs w:val="28"/>
        </w:rPr>
        <w:t>В том числе:</w:t>
      </w:r>
    </w:p>
    <w:p w:rsidR="00F855E7" w:rsidRDefault="00F855E7" w:rsidP="00F855E7">
      <w:pPr>
        <w:jc w:val="center"/>
        <w:rPr>
          <w:b/>
          <w:sz w:val="28"/>
          <w:szCs w:val="28"/>
          <w:u w:val="single"/>
          <w:lang w:val="x-none"/>
        </w:rPr>
      </w:pPr>
    </w:p>
    <w:p w:rsidR="00F855E7" w:rsidRDefault="00F855E7" w:rsidP="00F855E7">
      <w:pPr>
        <w:jc w:val="center"/>
        <w:rPr>
          <w:b/>
          <w:sz w:val="28"/>
          <w:szCs w:val="28"/>
          <w:u w:val="single"/>
          <w:lang w:val="x-none"/>
        </w:rPr>
      </w:pPr>
    </w:p>
    <w:p w:rsidR="00F855E7" w:rsidRDefault="00F855E7" w:rsidP="00F855E7">
      <w:pPr>
        <w:jc w:val="center"/>
        <w:rPr>
          <w:b/>
          <w:sz w:val="28"/>
          <w:szCs w:val="28"/>
          <w:u w:val="single"/>
          <w:lang w:val="x-none"/>
        </w:rPr>
      </w:pPr>
    </w:p>
    <w:p w:rsidR="00F855E7" w:rsidRDefault="00F855E7" w:rsidP="00F855E7">
      <w:pPr>
        <w:jc w:val="center"/>
        <w:rPr>
          <w:b/>
          <w:sz w:val="28"/>
          <w:szCs w:val="28"/>
          <w:u w:val="single"/>
          <w:lang w:val="x-none"/>
        </w:rPr>
      </w:pPr>
      <w:r w:rsidRPr="00974C57">
        <w:rPr>
          <w:b/>
          <w:sz w:val="28"/>
          <w:szCs w:val="28"/>
          <w:u w:val="single"/>
          <w:lang w:val="x-none"/>
        </w:rPr>
        <w:t xml:space="preserve">ДОХОДЫ </w:t>
      </w:r>
    </w:p>
    <w:p w:rsidR="00F855E7" w:rsidRPr="00974C57" w:rsidRDefault="00F855E7" w:rsidP="00F855E7">
      <w:pPr>
        <w:jc w:val="center"/>
        <w:rPr>
          <w:b/>
          <w:sz w:val="28"/>
          <w:szCs w:val="28"/>
          <w:u w:val="single"/>
          <w:lang w:val="x-non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09"/>
        <w:gridCol w:w="2127"/>
        <w:gridCol w:w="2160"/>
      </w:tblGrid>
      <w:tr w:rsidR="00F855E7" w:rsidRPr="00974C57" w:rsidTr="00046E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74C57">
              <w:rPr>
                <w:i/>
                <w:sz w:val="28"/>
                <w:szCs w:val="28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74C57">
              <w:rPr>
                <w:i/>
                <w:sz w:val="28"/>
                <w:szCs w:val="28"/>
              </w:rPr>
              <w:t>Исполнено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74C57">
              <w:rPr>
                <w:i/>
                <w:sz w:val="28"/>
                <w:szCs w:val="28"/>
              </w:rPr>
              <w:t>%</w:t>
            </w:r>
          </w:p>
        </w:tc>
      </w:tr>
      <w:tr w:rsidR="00F855E7" w:rsidRPr="00974C57" w:rsidTr="00046E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НДФЛ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103,0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108,7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106</w:t>
            </w:r>
          </w:p>
        </w:tc>
      </w:tr>
      <w:tr w:rsidR="00F855E7" w:rsidRPr="00974C57" w:rsidTr="00046E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Земельный 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630,0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195,5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31</w:t>
            </w:r>
          </w:p>
        </w:tc>
      </w:tr>
      <w:tr w:rsidR="00F855E7" w:rsidRPr="00974C57" w:rsidTr="00046E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lastRenderedPageBreak/>
              <w:t>Налог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182,2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194,0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107</w:t>
            </w:r>
          </w:p>
        </w:tc>
      </w:tr>
      <w:tr w:rsidR="00F855E7" w:rsidRPr="00974C57" w:rsidTr="00046E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Единый с/х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55E7" w:rsidRPr="00974C57" w:rsidTr="00046E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 xml:space="preserve">Средства </w:t>
            </w:r>
            <w:proofErr w:type="spellStart"/>
            <w:r w:rsidRPr="00974C57">
              <w:rPr>
                <w:sz w:val="28"/>
                <w:szCs w:val="28"/>
              </w:rPr>
              <w:t>самооблажения</w:t>
            </w:r>
            <w:proofErr w:type="spellEnd"/>
            <w:r w:rsidRPr="00974C57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31,2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100</w:t>
            </w:r>
          </w:p>
        </w:tc>
      </w:tr>
      <w:tr w:rsidR="00F855E7" w:rsidRPr="00974C57" w:rsidTr="00046E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946,2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529,8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56</w:t>
            </w:r>
          </w:p>
        </w:tc>
      </w:tr>
      <w:tr w:rsidR="00F855E7" w:rsidRPr="00974C57" w:rsidTr="00046E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Дотация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2618,7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2620,1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100</w:t>
            </w:r>
          </w:p>
        </w:tc>
      </w:tr>
      <w:tr w:rsidR="00F855E7" w:rsidRPr="00974C57" w:rsidTr="00046E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3564,9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3149,9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88,4</w:t>
            </w:r>
          </w:p>
        </w:tc>
      </w:tr>
    </w:tbl>
    <w:p w:rsidR="00F855E7" w:rsidRPr="00974C57" w:rsidRDefault="00F855E7" w:rsidP="00F855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855E7" w:rsidRDefault="00F855E7" w:rsidP="00F855E7">
      <w:pPr>
        <w:jc w:val="center"/>
        <w:rPr>
          <w:b/>
          <w:sz w:val="28"/>
          <w:szCs w:val="28"/>
          <w:u w:val="single"/>
          <w:lang w:val="x-none"/>
        </w:rPr>
      </w:pPr>
      <w:r w:rsidRPr="00974C57">
        <w:rPr>
          <w:b/>
          <w:sz w:val="28"/>
          <w:szCs w:val="28"/>
          <w:u w:val="single"/>
          <w:lang w:val="x-none"/>
        </w:rPr>
        <w:t>РАСХОДЫ</w:t>
      </w:r>
    </w:p>
    <w:p w:rsidR="00F855E7" w:rsidRPr="00974C57" w:rsidRDefault="00F855E7" w:rsidP="00F855E7">
      <w:pPr>
        <w:jc w:val="center"/>
        <w:rPr>
          <w:b/>
          <w:sz w:val="28"/>
          <w:szCs w:val="28"/>
          <w:u w:val="single"/>
          <w:lang w:val="x-non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134"/>
        <w:gridCol w:w="1134"/>
      </w:tblGrid>
      <w:tr w:rsidR="00F855E7" w:rsidRPr="00974C57" w:rsidTr="00046EA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74C57">
              <w:rPr>
                <w:i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74C57">
              <w:rPr>
                <w:i/>
                <w:sz w:val="28"/>
                <w:szCs w:val="28"/>
              </w:rPr>
              <w:t>Факт</w:t>
            </w:r>
          </w:p>
        </w:tc>
      </w:tr>
      <w:tr w:rsidR="00F855E7" w:rsidRPr="00974C57" w:rsidTr="00046EA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Общегосударственные вопросы (аппарат управления, содержание Совета)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2709,9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2707,4</w:t>
            </w:r>
          </w:p>
        </w:tc>
      </w:tr>
      <w:tr w:rsidR="00F855E7" w:rsidRPr="00974C57" w:rsidTr="00046EA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Национальная оборона-военкомат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138,8</w:t>
            </w:r>
          </w:p>
        </w:tc>
      </w:tr>
      <w:tr w:rsidR="00F855E7" w:rsidRPr="00974C57" w:rsidTr="00046EA1">
        <w:trPr>
          <w:trHeight w:val="35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 xml:space="preserve">ЖКХ    </w:t>
            </w:r>
            <w:proofErr w:type="spellStart"/>
            <w:r w:rsidRPr="00974C57">
              <w:rPr>
                <w:sz w:val="28"/>
                <w:szCs w:val="28"/>
              </w:rPr>
              <w:t>в.т.ч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256,4</w:t>
            </w:r>
          </w:p>
        </w:tc>
      </w:tr>
      <w:tr w:rsidR="00F855E7" w:rsidRPr="00974C57" w:rsidTr="00046EA1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137,0</w:t>
            </w:r>
          </w:p>
        </w:tc>
      </w:tr>
      <w:tr w:rsidR="00F855E7" w:rsidRPr="00974C57" w:rsidTr="00046EA1">
        <w:trPr>
          <w:trHeight w:val="29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Очистка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50,0</w:t>
            </w:r>
          </w:p>
        </w:tc>
      </w:tr>
      <w:tr w:rsidR="00F855E7" w:rsidRPr="00974C57" w:rsidTr="00046EA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7" w:rsidRPr="00974C57" w:rsidRDefault="00F855E7" w:rsidP="00046E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190,6</w:t>
            </w:r>
          </w:p>
        </w:tc>
      </w:tr>
      <w:tr w:rsidR="00F855E7" w:rsidRPr="00974C57" w:rsidTr="00046EA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21,1</w:t>
            </w:r>
          </w:p>
        </w:tc>
      </w:tr>
      <w:tr w:rsidR="00F855E7" w:rsidRPr="00974C57" w:rsidTr="00046EA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3743,7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7" w:rsidRPr="00974C57" w:rsidRDefault="00F855E7" w:rsidP="0004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4C57">
              <w:rPr>
                <w:sz w:val="28"/>
                <w:szCs w:val="28"/>
              </w:rPr>
              <w:t>2993,2</w:t>
            </w:r>
          </w:p>
        </w:tc>
      </w:tr>
    </w:tbl>
    <w:p w:rsidR="00F855E7" w:rsidRPr="00974C57" w:rsidRDefault="00F855E7" w:rsidP="00F855E7">
      <w:pPr>
        <w:spacing w:line="276" w:lineRule="auto"/>
        <w:jc w:val="center"/>
        <w:rPr>
          <w:b/>
          <w:sz w:val="28"/>
          <w:szCs w:val="28"/>
        </w:rPr>
      </w:pPr>
    </w:p>
    <w:p w:rsidR="00F855E7" w:rsidRPr="00974C57" w:rsidRDefault="00F855E7" w:rsidP="00F855E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В частности, по следующим статьям:</w:t>
      </w:r>
    </w:p>
    <w:p w:rsidR="00F855E7" w:rsidRPr="00974C57" w:rsidRDefault="00F855E7" w:rsidP="00F855E7">
      <w:pPr>
        <w:spacing w:after="200" w:line="27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- 137,0 тыс. рублей на уличное освещение;</w:t>
      </w:r>
    </w:p>
    <w:p w:rsidR="00F855E7" w:rsidRPr="00974C57" w:rsidRDefault="00F855E7" w:rsidP="00F855E7">
      <w:pPr>
        <w:spacing w:after="200" w:line="27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- 50,0 тыс. рублей на очистку дорог в зимнее время;</w:t>
      </w:r>
    </w:p>
    <w:p w:rsidR="00F855E7" w:rsidRPr="00974C57" w:rsidRDefault="00F855E7" w:rsidP="00F855E7">
      <w:pPr>
        <w:spacing w:after="200" w:line="27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- 21,10 тыс. рублей на дератизацию кладбищ;</w:t>
      </w:r>
    </w:p>
    <w:p w:rsidR="00F855E7" w:rsidRPr="00974C57" w:rsidRDefault="00F855E7" w:rsidP="00F855E7">
      <w:pPr>
        <w:spacing w:after="200" w:line="27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- 55,50 тыс. рублей </w:t>
      </w:r>
      <w:proofErr w:type="gramStart"/>
      <w:r w:rsidRPr="00974C57">
        <w:rPr>
          <w:sz w:val="28"/>
          <w:szCs w:val="28"/>
        </w:rPr>
        <w:t>на  проведение</w:t>
      </w:r>
      <w:proofErr w:type="gramEnd"/>
      <w:r w:rsidRPr="00974C57">
        <w:rPr>
          <w:sz w:val="28"/>
          <w:szCs w:val="28"/>
        </w:rPr>
        <w:t xml:space="preserve">  Дня пожилого человека ;</w:t>
      </w:r>
    </w:p>
    <w:p w:rsidR="00F855E7" w:rsidRPr="00974C57" w:rsidRDefault="00F855E7" w:rsidP="00F855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4C57">
        <w:rPr>
          <w:sz w:val="28"/>
          <w:szCs w:val="28"/>
        </w:rPr>
        <w:t>- 48,71 тыс. рублей на охранную сигнализацию;</w:t>
      </w:r>
    </w:p>
    <w:p w:rsidR="00F855E7" w:rsidRDefault="00F855E7" w:rsidP="00F855E7">
      <w:pPr>
        <w:rPr>
          <w:rFonts w:eastAsiaTheme="minorEastAsia"/>
          <w:b/>
          <w:i/>
          <w:sz w:val="28"/>
          <w:szCs w:val="28"/>
          <w:u w:val="single"/>
        </w:rPr>
      </w:pPr>
    </w:p>
    <w:p w:rsidR="00F855E7" w:rsidRPr="00974C57" w:rsidRDefault="00F855E7" w:rsidP="00F855E7">
      <w:pPr>
        <w:rPr>
          <w:b/>
          <w:caps/>
          <w:sz w:val="28"/>
          <w:szCs w:val="28"/>
          <w:u w:val="single"/>
        </w:rPr>
      </w:pPr>
      <w:r w:rsidRPr="00974C57">
        <w:rPr>
          <w:b/>
          <w:caps/>
          <w:sz w:val="28"/>
          <w:szCs w:val="28"/>
        </w:rPr>
        <w:t xml:space="preserve">                                              </w:t>
      </w:r>
      <w:r w:rsidRPr="00974C57">
        <w:rPr>
          <w:b/>
          <w:caps/>
          <w:sz w:val="28"/>
          <w:szCs w:val="28"/>
          <w:u w:val="single"/>
        </w:rPr>
        <w:t>Воинский учет</w:t>
      </w:r>
    </w:p>
    <w:p w:rsidR="00F855E7" w:rsidRPr="00974C57" w:rsidRDefault="00F855E7" w:rsidP="00F855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974C57">
        <w:rPr>
          <w:color w:val="000000"/>
          <w:sz w:val="28"/>
          <w:szCs w:val="28"/>
        </w:rPr>
        <w:t>Исполнительным комитетом ведется исполнение отдельных государственных</w:t>
      </w:r>
      <w:r w:rsidRPr="00974C57">
        <w:rPr>
          <w:sz w:val="28"/>
          <w:szCs w:val="28"/>
          <w:lang w:eastAsia="en-US"/>
        </w:rPr>
        <w:t xml:space="preserve">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F855E7" w:rsidRPr="00974C57" w:rsidRDefault="00F855E7" w:rsidP="00F855E7">
      <w:pPr>
        <w:shd w:val="clear" w:color="auto" w:fill="FFFFFF"/>
        <w:spacing w:line="216" w:lineRule="auto"/>
        <w:ind w:firstLine="567"/>
        <w:jc w:val="both"/>
        <w:rPr>
          <w:i/>
          <w:sz w:val="28"/>
          <w:szCs w:val="28"/>
        </w:rPr>
      </w:pPr>
      <w:r w:rsidRPr="00974C57">
        <w:rPr>
          <w:sz w:val="28"/>
          <w:szCs w:val="28"/>
        </w:rPr>
        <w:t>Всего на первичном воинском учете состоит - _</w:t>
      </w:r>
      <w:r w:rsidRPr="00974C57">
        <w:rPr>
          <w:b/>
          <w:sz w:val="28"/>
          <w:szCs w:val="28"/>
          <w:u w:val="single"/>
        </w:rPr>
        <w:t>124</w:t>
      </w:r>
      <w:r w:rsidRPr="00974C57">
        <w:rPr>
          <w:sz w:val="28"/>
          <w:szCs w:val="28"/>
        </w:rPr>
        <w:t xml:space="preserve">__человек. </w:t>
      </w:r>
    </w:p>
    <w:p w:rsidR="00F855E7" w:rsidRPr="00974C57" w:rsidRDefault="00F855E7" w:rsidP="00F855E7">
      <w:pPr>
        <w:shd w:val="clear" w:color="auto" w:fill="FFFFFF"/>
        <w:spacing w:line="216" w:lineRule="auto"/>
        <w:ind w:firstLine="567"/>
        <w:jc w:val="both"/>
        <w:rPr>
          <w:sz w:val="28"/>
          <w:szCs w:val="28"/>
        </w:rPr>
      </w:pPr>
      <w:r w:rsidRPr="00974C57">
        <w:rPr>
          <w:sz w:val="28"/>
          <w:szCs w:val="28"/>
        </w:rPr>
        <w:tab/>
        <w:t>-  _</w:t>
      </w:r>
      <w:r w:rsidRPr="00974C57">
        <w:rPr>
          <w:b/>
          <w:sz w:val="28"/>
          <w:szCs w:val="28"/>
          <w:u w:val="single"/>
        </w:rPr>
        <w:t>7</w:t>
      </w:r>
      <w:r w:rsidRPr="00974C57">
        <w:rPr>
          <w:sz w:val="28"/>
          <w:szCs w:val="28"/>
        </w:rPr>
        <w:t>___ граждан, подлежащих первоначальной постановке на воинский учет,</w:t>
      </w:r>
      <w:r w:rsidRPr="00974C57">
        <w:rPr>
          <w:sz w:val="28"/>
          <w:szCs w:val="28"/>
        </w:rPr>
        <w:tab/>
        <w:t>-  _</w:t>
      </w:r>
      <w:r w:rsidRPr="00974C57">
        <w:rPr>
          <w:b/>
          <w:sz w:val="28"/>
          <w:szCs w:val="28"/>
          <w:u w:val="single"/>
        </w:rPr>
        <w:t>0_</w:t>
      </w:r>
      <w:r w:rsidRPr="00974C57">
        <w:rPr>
          <w:sz w:val="28"/>
          <w:szCs w:val="28"/>
        </w:rPr>
        <w:t xml:space="preserve">___офицеров запаса, </w:t>
      </w:r>
    </w:p>
    <w:p w:rsidR="00F855E7" w:rsidRPr="00974C57" w:rsidRDefault="00F855E7" w:rsidP="00F855E7">
      <w:pPr>
        <w:shd w:val="clear" w:color="auto" w:fill="FFFFFF"/>
        <w:spacing w:line="216" w:lineRule="auto"/>
        <w:ind w:firstLine="567"/>
        <w:jc w:val="both"/>
        <w:rPr>
          <w:b/>
          <w:caps/>
          <w:sz w:val="28"/>
          <w:szCs w:val="28"/>
          <w:u w:val="single"/>
        </w:rPr>
      </w:pPr>
      <w:r w:rsidRPr="00974C57">
        <w:rPr>
          <w:sz w:val="28"/>
          <w:szCs w:val="28"/>
        </w:rPr>
        <w:lastRenderedPageBreak/>
        <w:tab/>
        <w:t>-  _</w:t>
      </w:r>
      <w:r w:rsidRPr="00974C57">
        <w:rPr>
          <w:b/>
          <w:sz w:val="28"/>
          <w:szCs w:val="28"/>
          <w:u w:val="single"/>
        </w:rPr>
        <w:t>117</w:t>
      </w:r>
      <w:r w:rsidRPr="00974C57">
        <w:rPr>
          <w:sz w:val="28"/>
          <w:szCs w:val="28"/>
        </w:rPr>
        <w:t>_прапорщиков, мичманов, сержантов, старшин, солдат и матросов запаса</w:t>
      </w:r>
    </w:p>
    <w:p w:rsidR="00F855E7" w:rsidRPr="00974C57" w:rsidRDefault="00F855E7" w:rsidP="00F855E7">
      <w:pPr>
        <w:jc w:val="both"/>
        <w:rPr>
          <w:b/>
          <w:caps/>
          <w:sz w:val="28"/>
          <w:szCs w:val="28"/>
          <w:u w:val="single"/>
        </w:rPr>
      </w:pPr>
    </w:p>
    <w:p w:rsidR="00F855E7" w:rsidRPr="00974C57" w:rsidRDefault="00F855E7" w:rsidP="00F855E7">
      <w:pPr>
        <w:widowControl w:val="0"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  <w:u w:val="single"/>
        </w:rPr>
      </w:pPr>
      <w:r w:rsidRPr="00974C57">
        <w:rPr>
          <w:color w:val="000000"/>
          <w:sz w:val="28"/>
          <w:szCs w:val="28"/>
        </w:rPr>
        <w:t xml:space="preserve">Всем уже известно, что 24 февраля 2022 года началась специальная военная операция на Украине. А 21 сентября 2022 года в России была объявлена частичная мобилизация военнообязанных для участия в боевых действиях. </w:t>
      </w:r>
    </w:p>
    <w:p w:rsidR="00F855E7" w:rsidRPr="00974C57" w:rsidRDefault="00F855E7" w:rsidP="00F855E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74C57">
        <w:rPr>
          <w:color w:val="000000"/>
          <w:sz w:val="28"/>
          <w:szCs w:val="28"/>
        </w:rPr>
        <w:t>Желаем нашим бойцам удачи и скорейшего возвращения домой живыми и здоровыми!</w:t>
      </w:r>
    </w:p>
    <w:p w:rsidR="00F855E7" w:rsidRDefault="00F855E7" w:rsidP="00F855E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74C57">
        <w:rPr>
          <w:color w:val="000000"/>
          <w:sz w:val="28"/>
          <w:szCs w:val="28"/>
        </w:rPr>
        <w:t xml:space="preserve">Напоминаем, что в </w:t>
      </w:r>
      <w:proofErr w:type="spellStart"/>
      <w:r w:rsidRPr="00974C57">
        <w:rPr>
          <w:color w:val="000000"/>
          <w:sz w:val="28"/>
          <w:szCs w:val="28"/>
        </w:rPr>
        <w:t>Бугульминском</w:t>
      </w:r>
      <w:proofErr w:type="spellEnd"/>
      <w:r w:rsidRPr="00974C57">
        <w:rPr>
          <w:color w:val="000000"/>
          <w:sz w:val="28"/>
          <w:szCs w:val="28"/>
        </w:rPr>
        <w:t xml:space="preserve"> муниципальном районе активно ведут работу пункты сбора помощи, оказывающие поддержку военнослужащим, находящимся в зо</w:t>
      </w:r>
      <w:r>
        <w:rPr>
          <w:color w:val="000000"/>
          <w:sz w:val="28"/>
          <w:szCs w:val="28"/>
        </w:rPr>
        <w:t>не специально-военной операции.</w:t>
      </w:r>
    </w:p>
    <w:p w:rsidR="00F855E7" w:rsidRDefault="00F855E7" w:rsidP="00F855E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855E7" w:rsidRPr="00974C57" w:rsidRDefault="00F855E7" w:rsidP="00F855E7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/>
          <w:sz w:val="28"/>
          <w:szCs w:val="28"/>
        </w:rPr>
      </w:pPr>
      <w:r w:rsidRPr="00974C57">
        <w:rPr>
          <w:b/>
          <w:color w:val="000000"/>
          <w:sz w:val="28"/>
          <w:szCs w:val="28"/>
          <w:u w:val="single"/>
        </w:rPr>
        <w:t>АДРЕСА ПУНКТОВ ПРИЕМА ГУМАНИТАРНОЙ ПОМОЩИ В НАШЕМ РАЙОНЕ:</w:t>
      </w:r>
      <w:r w:rsidRPr="00974C57">
        <w:rPr>
          <w:b/>
          <w:color w:val="000000"/>
          <w:sz w:val="28"/>
          <w:szCs w:val="28"/>
          <w:u w:val="single"/>
        </w:rPr>
        <w:br/>
      </w:r>
      <w:r w:rsidRPr="00974C57">
        <w:rPr>
          <w:color w:val="000000"/>
          <w:sz w:val="28"/>
          <w:szCs w:val="28"/>
        </w:rPr>
        <w:t xml:space="preserve">          МЦ «Дворец молодёжи», ул. Ленина-98</w:t>
      </w:r>
      <w:r w:rsidRPr="00974C57">
        <w:rPr>
          <w:color w:val="000000"/>
          <w:sz w:val="28"/>
          <w:szCs w:val="28"/>
        </w:rPr>
        <w:br/>
        <w:t xml:space="preserve">          Подростковый клуб «Миллениум», ул. Стрелочная-18б</w:t>
      </w:r>
      <w:r w:rsidRPr="00974C57">
        <w:rPr>
          <w:color w:val="000000"/>
          <w:sz w:val="28"/>
          <w:szCs w:val="28"/>
        </w:rPr>
        <w:br/>
        <w:t xml:space="preserve">          Склад ГКС, ул. Нефтяников-3а</w:t>
      </w:r>
      <w:r w:rsidRPr="00974C57">
        <w:rPr>
          <w:color w:val="000000"/>
          <w:sz w:val="28"/>
          <w:szCs w:val="28"/>
        </w:rPr>
        <w:br/>
        <w:t xml:space="preserve">          Склад магазина «</w:t>
      </w:r>
      <w:proofErr w:type="spellStart"/>
      <w:r w:rsidRPr="00974C57">
        <w:rPr>
          <w:color w:val="000000"/>
          <w:sz w:val="28"/>
          <w:szCs w:val="28"/>
        </w:rPr>
        <w:t>Военторг</w:t>
      </w:r>
      <w:proofErr w:type="spellEnd"/>
      <w:r w:rsidRPr="00974C57">
        <w:rPr>
          <w:color w:val="000000"/>
          <w:sz w:val="28"/>
          <w:szCs w:val="28"/>
        </w:rPr>
        <w:t>», ул. Герцена-182</w:t>
      </w:r>
    </w:p>
    <w:p w:rsidR="00F855E7" w:rsidRDefault="00F855E7" w:rsidP="00F855E7">
      <w:pPr>
        <w:shd w:val="clear" w:color="auto" w:fill="FFFFFF" w:themeFill="background1"/>
        <w:ind w:firstLine="284"/>
        <w:jc w:val="both"/>
        <w:rPr>
          <w:rFonts w:eastAsiaTheme="minorEastAsia"/>
          <w:b/>
          <w:i/>
          <w:sz w:val="28"/>
          <w:szCs w:val="28"/>
          <w:u w:val="single"/>
        </w:rPr>
      </w:pPr>
    </w:p>
    <w:p w:rsidR="00F855E7" w:rsidRPr="00974C57" w:rsidRDefault="00F855E7" w:rsidP="00F855E7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974C57">
        <w:rPr>
          <w:color w:val="000000"/>
          <w:sz w:val="28"/>
          <w:szCs w:val="28"/>
        </w:rPr>
        <w:t>Наше поселение также не осталось в стороне. Помощь, собранная нашими неравнодушными жителями (тёплые вещи, средства личной гигиены, медикаменты, непортящиеся продукты питания</w:t>
      </w:r>
      <w:r>
        <w:rPr>
          <w:color w:val="000000"/>
          <w:sz w:val="28"/>
          <w:szCs w:val="28"/>
        </w:rPr>
        <w:t xml:space="preserve">) была доставлена на Склад </w:t>
      </w:r>
      <w:proofErr w:type="gramStart"/>
      <w:r>
        <w:rPr>
          <w:color w:val="000000"/>
          <w:sz w:val="28"/>
          <w:szCs w:val="28"/>
        </w:rPr>
        <w:t>ГКС,ул.Нефтяников</w:t>
      </w:r>
      <w:proofErr w:type="gramEnd"/>
      <w:r>
        <w:rPr>
          <w:color w:val="000000"/>
          <w:sz w:val="28"/>
          <w:szCs w:val="28"/>
        </w:rPr>
        <w:t xml:space="preserve">-3а </w:t>
      </w:r>
      <w:r w:rsidRPr="00974C57">
        <w:rPr>
          <w:color w:val="000000"/>
          <w:sz w:val="28"/>
          <w:szCs w:val="28"/>
        </w:rPr>
        <w:t xml:space="preserve">для последующей отправки мобилизованным. </w:t>
      </w:r>
    </w:p>
    <w:p w:rsidR="00F855E7" w:rsidRPr="00974C57" w:rsidRDefault="00F855E7" w:rsidP="00F855E7">
      <w:pPr>
        <w:ind w:firstLine="284"/>
        <w:jc w:val="both"/>
        <w:rPr>
          <w:color w:val="000000" w:themeColor="text1"/>
          <w:sz w:val="28"/>
          <w:szCs w:val="28"/>
        </w:rPr>
      </w:pPr>
      <w:r w:rsidRPr="00974C57">
        <w:rPr>
          <w:color w:val="000000" w:themeColor="text1"/>
          <w:sz w:val="28"/>
          <w:szCs w:val="28"/>
        </w:rPr>
        <w:t xml:space="preserve">Не могу не поблагодарить жителей </w:t>
      </w:r>
      <w:proofErr w:type="spellStart"/>
      <w:proofErr w:type="gramStart"/>
      <w:r w:rsidRPr="00974C57">
        <w:rPr>
          <w:color w:val="000000" w:themeColor="text1"/>
          <w:sz w:val="28"/>
          <w:szCs w:val="28"/>
        </w:rPr>
        <w:t>п.ж</w:t>
      </w:r>
      <w:proofErr w:type="spellEnd"/>
      <w:proofErr w:type="gramEnd"/>
      <w:r w:rsidRPr="00974C57">
        <w:rPr>
          <w:color w:val="000000" w:themeColor="text1"/>
          <w:sz w:val="28"/>
          <w:szCs w:val="28"/>
        </w:rPr>
        <w:t xml:space="preserve">/д </w:t>
      </w:r>
      <w:proofErr w:type="spellStart"/>
      <w:r w:rsidRPr="00974C57">
        <w:rPr>
          <w:color w:val="000000" w:themeColor="text1"/>
          <w:sz w:val="28"/>
          <w:szCs w:val="28"/>
        </w:rPr>
        <w:t>ст.Акбаш,с.Андреевка</w:t>
      </w:r>
      <w:proofErr w:type="spellEnd"/>
      <w:r w:rsidRPr="00974C57">
        <w:rPr>
          <w:color w:val="000000" w:themeColor="text1"/>
          <w:sz w:val="28"/>
          <w:szCs w:val="28"/>
        </w:rPr>
        <w:t xml:space="preserve">  которые ежемесячно из своей пенсии или заработной платы перечисляют нашим землякам, находящимся на Специальной военной операции, денежные средства, пересылают посылки с продуктами и одеждой. Деньги идут на приобретение медикаментов, изготовление маскировочных сетей и блиндажных свечей. </w:t>
      </w:r>
    </w:p>
    <w:p w:rsidR="00F855E7" w:rsidRPr="00974C57" w:rsidRDefault="00F855E7" w:rsidP="00F855E7">
      <w:pPr>
        <w:ind w:firstLine="284"/>
        <w:jc w:val="both"/>
        <w:rPr>
          <w:sz w:val="28"/>
          <w:szCs w:val="28"/>
        </w:rPr>
      </w:pPr>
      <w:r w:rsidRPr="00974C57">
        <w:rPr>
          <w:color w:val="000000" w:themeColor="text1"/>
          <w:sz w:val="28"/>
          <w:szCs w:val="28"/>
        </w:rPr>
        <w:t xml:space="preserve">Много раз под руководством председателя Совета ветеранов </w:t>
      </w:r>
      <w:proofErr w:type="gramStart"/>
      <w:r w:rsidRPr="00974C57">
        <w:rPr>
          <w:color w:val="000000" w:themeColor="text1"/>
          <w:sz w:val="28"/>
          <w:szCs w:val="28"/>
        </w:rPr>
        <w:t>поселения  жители</w:t>
      </w:r>
      <w:proofErr w:type="gramEnd"/>
      <w:r w:rsidRPr="00974C57">
        <w:rPr>
          <w:color w:val="000000" w:themeColor="text1"/>
          <w:sz w:val="28"/>
          <w:szCs w:val="28"/>
        </w:rPr>
        <w:t xml:space="preserve"> </w:t>
      </w:r>
      <w:proofErr w:type="spellStart"/>
      <w:r w:rsidRPr="00974C57">
        <w:rPr>
          <w:color w:val="000000" w:themeColor="text1"/>
          <w:sz w:val="28"/>
          <w:szCs w:val="28"/>
        </w:rPr>
        <w:t>Акбашского</w:t>
      </w:r>
      <w:proofErr w:type="spellEnd"/>
      <w:r w:rsidRPr="00974C57">
        <w:rPr>
          <w:color w:val="000000" w:themeColor="text1"/>
          <w:sz w:val="28"/>
          <w:szCs w:val="28"/>
        </w:rPr>
        <w:t xml:space="preserve"> сельского поселения  собирали денежные  средства на закупку материала для изготовления маскировочной сетки и закупку парафина.</w:t>
      </w:r>
    </w:p>
    <w:p w:rsidR="00F855E7" w:rsidRPr="00974C57" w:rsidRDefault="00F855E7" w:rsidP="00F855E7">
      <w:pPr>
        <w:shd w:val="clear" w:color="auto" w:fill="FFFFFF" w:themeFill="background1"/>
        <w:ind w:firstLine="284"/>
        <w:jc w:val="both"/>
        <w:rPr>
          <w:color w:val="000000" w:themeColor="text1"/>
          <w:sz w:val="28"/>
          <w:szCs w:val="28"/>
        </w:rPr>
      </w:pPr>
      <w:r w:rsidRPr="00974C57">
        <w:rPr>
          <w:color w:val="000000"/>
          <w:sz w:val="28"/>
          <w:szCs w:val="28"/>
        </w:rPr>
        <w:t>Огромное спасибо всем вам. Пусть наш вклад небольшой, но он неоценим и таких как мы много!</w:t>
      </w:r>
      <w:r w:rsidRPr="00974C57">
        <w:rPr>
          <w:color w:val="000000"/>
          <w:sz w:val="28"/>
          <w:szCs w:val="28"/>
          <w:shd w:val="clear" w:color="auto" w:fill="FFFFFF"/>
        </w:rPr>
        <w:t xml:space="preserve"> </w:t>
      </w:r>
      <w:r w:rsidRPr="00974C57">
        <w:rPr>
          <w:color w:val="000000"/>
          <w:sz w:val="28"/>
          <w:szCs w:val="28"/>
        </w:rPr>
        <w:t>Каждый день кто -то помогает нашим ребятам приблизить победу: молитвой и добрым словом, финансовой поддержкой и покупками. Мы даем уверенность -мы вместе, мы крепкий тыл.</w:t>
      </w:r>
      <w:r w:rsidRPr="00974C57">
        <w:rPr>
          <w:color w:val="000000" w:themeColor="text1"/>
          <w:sz w:val="28"/>
          <w:szCs w:val="28"/>
        </w:rPr>
        <w:t xml:space="preserve"> </w:t>
      </w:r>
    </w:p>
    <w:p w:rsidR="00F855E7" w:rsidRPr="00974C57" w:rsidRDefault="00F855E7" w:rsidP="00F855E7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/>
          <w:sz w:val="28"/>
          <w:szCs w:val="28"/>
        </w:rPr>
      </w:pPr>
    </w:p>
    <w:p w:rsidR="00F855E7" w:rsidRDefault="00F855E7" w:rsidP="00F855E7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F855E7" w:rsidRPr="003E37ED" w:rsidRDefault="00F855E7" w:rsidP="00F855E7">
      <w:pPr>
        <w:spacing w:line="276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3E37ED">
        <w:rPr>
          <w:b/>
          <w:bCs/>
          <w:color w:val="000000"/>
          <w:sz w:val="28"/>
          <w:szCs w:val="28"/>
          <w:u w:val="single"/>
        </w:rPr>
        <w:t>ДЕЯТЕЛЬНОСТЬ ОРГАНИЗАЦИЙ СЕЛЬСКОГО ПОСЕЛЕНИЯ</w:t>
      </w:r>
    </w:p>
    <w:p w:rsidR="00F855E7" w:rsidRDefault="00F855E7" w:rsidP="00F855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855E7" w:rsidRPr="00974C57" w:rsidRDefault="00F855E7" w:rsidP="00F855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4C57">
        <w:rPr>
          <w:color w:val="000000"/>
          <w:sz w:val="28"/>
          <w:szCs w:val="28"/>
        </w:rPr>
        <w:lastRenderedPageBreak/>
        <w:t>Работа Совета и Исполнительного комитета тесно связана с подведомственными учреждениями.</w:t>
      </w:r>
    </w:p>
    <w:p w:rsidR="00F855E7" w:rsidRPr="00974C57" w:rsidRDefault="00F855E7" w:rsidP="00F855E7">
      <w:pPr>
        <w:spacing w:line="276" w:lineRule="auto"/>
        <w:jc w:val="both"/>
        <w:rPr>
          <w:color w:val="000000"/>
          <w:sz w:val="28"/>
          <w:szCs w:val="28"/>
        </w:rPr>
      </w:pPr>
    </w:p>
    <w:p w:rsidR="00F855E7" w:rsidRPr="003E37ED" w:rsidRDefault="00F855E7" w:rsidP="00F855E7">
      <w:pPr>
        <w:spacing w:line="276" w:lineRule="auto"/>
        <w:ind w:firstLine="567"/>
        <w:jc w:val="center"/>
        <w:rPr>
          <w:b/>
          <w:bCs/>
          <w:color w:val="000000"/>
          <w:sz w:val="28"/>
          <w:szCs w:val="28"/>
          <w:u w:val="single"/>
        </w:rPr>
      </w:pPr>
      <w:r w:rsidRPr="003E37ED">
        <w:rPr>
          <w:b/>
          <w:bCs/>
          <w:color w:val="000000"/>
          <w:sz w:val="28"/>
          <w:szCs w:val="28"/>
          <w:u w:val="single"/>
        </w:rPr>
        <w:t>ОБРАЗОВАНИЕ</w:t>
      </w:r>
    </w:p>
    <w:p w:rsidR="00F855E7" w:rsidRPr="00974C57" w:rsidRDefault="00F855E7" w:rsidP="00F855E7">
      <w:pPr>
        <w:pStyle w:val="Standard"/>
        <w:spacing w:line="276" w:lineRule="auto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На территории поселения действует </w:t>
      </w:r>
      <w:proofErr w:type="spellStart"/>
      <w:r w:rsidRPr="00974C57">
        <w:rPr>
          <w:rFonts w:eastAsia="Calibri"/>
          <w:sz w:val="28"/>
          <w:szCs w:val="28"/>
          <w:lang w:eastAsia="en-US"/>
        </w:rPr>
        <w:t>Ак</w:t>
      </w:r>
      <w:r>
        <w:rPr>
          <w:rFonts w:eastAsia="Calibri"/>
          <w:sz w:val="28"/>
          <w:szCs w:val="28"/>
          <w:lang w:eastAsia="en-US"/>
        </w:rPr>
        <w:t>башская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974C57">
        <w:rPr>
          <w:rFonts w:eastAsia="Calibri"/>
          <w:sz w:val="28"/>
          <w:szCs w:val="28"/>
          <w:lang w:eastAsia="en-US"/>
        </w:rPr>
        <w:t xml:space="preserve">основная общеобразовательная школа (директор </w:t>
      </w:r>
      <w:proofErr w:type="spellStart"/>
      <w:r w:rsidRPr="00974C57">
        <w:rPr>
          <w:rFonts w:eastAsia="Calibri"/>
          <w:sz w:val="28"/>
          <w:szCs w:val="28"/>
          <w:lang w:eastAsia="en-US"/>
        </w:rPr>
        <w:t>Козыркина</w:t>
      </w:r>
      <w:proofErr w:type="spellEnd"/>
      <w:r w:rsidRPr="00974C57">
        <w:rPr>
          <w:rFonts w:eastAsia="Calibri"/>
          <w:sz w:val="28"/>
          <w:szCs w:val="28"/>
          <w:lang w:eastAsia="en-US"/>
        </w:rPr>
        <w:t xml:space="preserve"> Галина Анатольевна), где обучаются 28 учеников. </w:t>
      </w:r>
      <w:r w:rsidRPr="00974C57">
        <w:rPr>
          <w:sz w:val="28"/>
          <w:szCs w:val="28"/>
        </w:rPr>
        <w:t xml:space="preserve"> В составе школы функционирует дошкольная группа, которую посещают 7 воспитанников.</w:t>
      </w:r>
    </w:p>
    <w:p w:rsidR="00F855E7" w:rsidRPr="00974C57" w:rsidRDefault="00F855E7" w:rsidP="00F855E7">
      <w:pPr>
        <w:pStyle w:val="Standard"/>
        <w:spacing w:line="276" w:lineRule="auto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Обучение ведется в одну смену в режиме 5-дневной недели для обучающихся 1 класса и 6-дневной недели для обучающихся 2-9 классов. Образовательные программы осваиваются в очной форме. Для 4 обучающихся, проживающих в с. Андреевка, организован подвоз школьным автобусом. Автобус следует строго по расписанию, приказом директора назначены сопровождающие. </w:t>
      </w:r>
    </w:p>
    <w:p w:rsidR="00F855E7" w:rsidRPr="00974C57" w:rsidRDefault="00F855E7" w:rsidP="00F855E7">
      <w:pPr>
        <w:pStyle w:val="Standard"/>
        <w:spacing w:line="276" w:lineRule="auto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Все учебные дисциплины ведутся учителями, из числа которых 60 </w:t>
      </w:r>
      <w:proofErr w:type="gramStart"/>
      <w:r w:rsidRPr="00974C57">
        <w:rPr>
          <w:sz w:val="28"/>
          <w:szCs w:val="28"/>
        </w:rPr>
        <w:t>%  имеют</w:t>
      </w:r>
      <w:proofErr w:type="gramEnd"/>
      <w:r w:rsidRPr="00974C57">
        <w:rPr>
          <w:sz w:val="28"/>
          <w:szCs w:val="28"/>
        </w:rPr>
        <w:t xml:space="preserve"> высшее  педагогическое образование, остальные-средне-специальное.      </w:t>
      </w:r>
    </w:p>
    <w:p w:rsidR="00F855E7" w:rsidRPr="00974C57" w:rsidRDefault="00F855E7" w:rsidP="00F855E7">
      <w:pPr>
        <w:pStyle w:val="Standard"/>
        <w:spacing w:line="276" w:lineRule="auto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Все обучающиеся школы получают горячее питание.</w:t>
      </w:r>
    </w:p>
    <w:p w:rsidR="00F855E7" w:rsidRPr="00974C57" w:rsidRDefault="00F855E7" w:rsidP="00F855E7">
      <w:pPr>
        <w:pStyle w:val="Standard"/>
        <w:spacing w:line="276" w:lineRule="auto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  В целях обеспечения </w:t>
      </w:r>
      <w:proofErr w:type="gramStart"/>
      <w:r w:rsidRPr="00974C57">
        <w:rPr>
          <w:sz w:val="28"/>
          <w:szCs w:val="28"/>
        </w:rPr>
        <w:t>безопасной  деятельности</w:t>
      </w:r>
      <w:proofErr w:type="gramEnd"/>
      <w:r w:rsidRPr="00974C57">
        <w:rPr>
          <w:sz w:val="28"/>
          <w:szCs w:val="28"/>
        </w:rPr>
        <w:t xml:space="preserve"> учебно-воспитательного процесса в школе созданы необходимые  условия.</w:t>
      </w:r>
    </w:p>
    <w:p w:rsidR="00F855E7" w:rsidRPr="00974C57" w:rsidRDefault="00F855E7" w:rsidP="00F855E7">
      <w:pPr>
        <w:pStyle w:val="c0"/>
        <w:shd w:val="clear" w:color="auto" w:fill="FFFFFF"/>
        <w:spacing w:before="0" w:after="0" w:line="288" w:lineRule="auto"/>
        <w:ind w:firstLine="851"/>
        <w:jc w:val="both"/>
        <w:rPr>
          <w:sz w:val="28"/>
          <w:szCs w:val="28"/>
        </w:rPr>
      </w:pPr>
      <w:proofErr w:type="spellStart"/>
      <w:r w:rsidRPr="00974C57">
        <w:rPr>
          <w:rStyle w:val="c7"/>
          <w:color w:val="000000"/>
          <w:sz w:val="28"/>
          <w:szCs w:val="28"/>
        </w:rPr>
        <w:t>Акбашская</w:t>
      </w:r>
      <w:proofErr w:type="spellEnd"/>
      <w:r w:rsidRPr="00974C57">
        <w:rPr>
          <w:rStyle w:val="c7"/>
          <w:color w:val="000000"/>
          <w:sz w:val="28"/>
          <w:szCs w:val="28"/>
        </w:rPr>
        <w:t xml:space="preserve"> основная школа</w:t>
      </w:r>
      <w:r w:rsidRPr="00974C57">
        <w:rPr>
          <w:rStyle w:val="c2"/>
          <w:color w:val="000000"/>
          <w:sz w:val="28"/>
          <w:szCs w:val="28"/>
        </w:rPr>
        <w:t xml:space="preserve"> является одной из школ района, на базе которой организована работа Центра образования естественно - научной и технологической направленностей</w:t>
      </w:r>
      <w:proofErr w:type="gramStart"/>
      <w:r w:rsidRPr="00974C57">
        <w:rPr>
          <w:rStyle w:val="c2"/>
          <w:color w:val="000000"/>
          <w:sz w:val="28"/>
          <w:szCs w:val="28"/>
        </w:rPr>
        <w:t xml:space="preserve">   «</w:t>
      </w:r>
      <w:proofErr w:type="gramEnd"/>
      <w:r w:rsidRPr="00974C57">
        <w:rPr>
          <w:rStyle w:val="c2"/>
          <w:color w:val="000000"/>
          <w:sz w:val="28"/>
          <w:szCs w:val="28"/>
        </w:rPr>
        <w:t>Точка роста».</w:t>
      </w:r>
    </w:p>
    <w:p w:rsidR="00F855E7" w:rsidRPr="00974C57" w:rsidRDefault="00F855E7" w:rsidP="00F855E7">
      <w:pPr>
        <w:spacing w:line="288" w:lineRule="auto"/>
        <w:ind w:firstLine="851"/>
        <w:jc w:val="both"/>
        <w:rPr>
          <w:sz w:val="28"/>
          <w:szCs w:val="28"/>
        </w:rPr>
      </w:pPr>
      <w:r w:rsidRPr="00974C57">
        <w:rPr>
          <w:sz w:val="28"/>
          <w:szCs w:val="28"/>
        </w:rPr>
        <w:t>Центр «Точка роста» состоит из помещений: кабинет физики, кабинет химии и биологии, лаборатория. Кабинеты оборудованы цифровыми лабораториями, а также ноутбуками, многофункциональным устройством (МФУ). В кабинетах имеется доступ к сети Интернет.</w:t>
      </w:r>
    </w:p>
    <w:p w:rsidR="00F855E7" w:rsidRPr="00974C57" w:rsidRDefault="00F855E7" w:rsidP="00F855E7">
      <w:pPr>
        <w:spacing w:line="288" w:lineRule="auto"/>
        <w:ind w:firstLine="851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Огромным преимуществом работы центра стало то, что </w:t>
      </w:r>
      <w:proofErr w:type="gramStart"/>
      <w:r w:rsidRPr="00974C57">
        <w:rPr>
          <w:sz w:val="28"/>
          <w:szCs w:val="28"/>
        </w:rPr>
        <w:t>дети  изучают</w:t>
      </w:r>
      <w:proofErr w:type="gramEnd"/>
      <w:r w:rsidRPr="00974C57">
        <w:rPr>
          <w:sz w:val="28"/>
          <w:szCs w:val="28"/>
        </w:rPr>
        <w:t xml:space="preserve"> предметы «Химия», «Физика», «Биология» на новом учебном оборудовании. Педагоги </w:t>
      </w:r>
      <w:proofErr w:type="gramStart"/>
      <w:r w:rsidRPr="00974C57">
        <w:rPr>
          <w:sz w:val="28"/>
          <w:szCs w:val="28"/>
        </w:rPr>
        <w:t>активно  используют</w:t>
      </w:r>
      <w:proofErr w:type="gramEnd"/>
      <w:r w:rsidRPr="00974C57">
        <w:rPr>
          <w:sz w:val="28"/>
          <w:szCs w:val="28"/>
        </w:rPr>
        <w:t xml:space="preserve"> оборудование Центра в образовательных целях: проводят практические занятия, применяя цифровые лаборатории, цифровой микроскоп, набор ОГЭ по химии, активно используется ноутбук.</w:t>
      </w:r>
    </w:p>
    <w:p w:rsidR="00F855E7" w:rsidRPr="00974C57" w:rsidRDefault="00F855E7" w:rsidP="00F855E7">
      <w:pPr>
        <w:shd w:val="clear" w:color="auto" w:fill="FFFFFF"/>
        <w:spacing w:line="288" w:lineRule="auto"/>
        <w:ind w:firstLine="851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«Точка </w:t>
      </w:r>
      <w:proofErr w:type="gramStart"/>
      <w:r w:rsidRPr="00974C57">
        <w:rPr>
          <w:sz w:val="28"/>
          <w:szCs w:val="28"/>
        </w:rPr>
        <w:t>Роста»  -</w:t>
      </w:r>
      <w:proofErr w:type="gramEnd"/>
      <w:r w:rsidRPr="00974C57">
        <w:rPr>
          <w:sz w:val="28"/>
          <w:szCs w:val="28"/>
        </w:rPr>
        <w:t xml:space="preserve">  проект, как бесценный ресурс формирования современных цифровых компетенций у обучающихся так и педагогических работников в современном мире.</w:t>
      </w:r>
    </w:p>
    <w:p w:rsidR="00F855E7" w:rsidRPr="00974C57" w:rsidRDefault="00F855E7" w:rsidP="00F855E7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74C57">
        <w:rPr>
          <w:rFonts w:ascii="Times New Roman" w:hAnsi="Times New Roman"/>
          <w:sz w:val="28"/>
          <w:szCs w:val="28"/>
        </w:rPr>
        <w:t>По уюту, техническому оснащению школа не уступает ни одной городской. В учебных кабинетах есть мультимедийные проекторы, компьютеры. Педагоги располагают персональными ноутбуками и множительной техникой.</w:t>
      </w:r>
    </w:p>
    <w:p w:rsidR="00F855E7" w:rsidRPr="00974C57" w:rsidRDefault="00F855E7" w:rsidP="00F855E7">
      <w:pPr>
        <w:jc w:val="both"/>
        <w:rPr>
          <w:rFonts w:eastAsiaTheme="minorHAnsi"/>
          <w:sz w:val="28"/>
          <w:szCs w:val="28"/>
          <w:lang w:eastAsia="en-US"/>
        </w:rPr>
      </w:pPr>
    </w:p>
    <w:p w:rsidR="00F855E7" w:rsidRPr="00974C57" w:rsidRDefault="00F855E7" w:rsidP="00F855E7">
      <w:pPr>
        <w:spacing w:line="276" w:lineRule="auto"/>
        <w:ind w:firstLine="426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74C57">
        <w:rPr>
          <w:rFonts w:eastAsia="Calibri"/>
          <w:b/>
          <w:sz w:val="28"/>
          <w:szCs w:val="28"/>
          <w:u w:val="single"/>
          <w:lang w:eastAsia="en-US"/>
        </w:rPr>
        <w:t>МЕДИЦИНА</w:t>
      </w:r>
    </w:p>
    <w:p w:rsidR="00F855E7" w:rsidRPr="00974C57" w:rsidRDefault="00F855E7" w:rsidP="00F855E7">
      <w:pPr>
        <w:spacing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855E7" w:rsidRPr="00974C57" w:rsidRDefault="00F855E7" w:rsidP="00F855E7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74C57">
        <w:rPr>
          <w:rFonts w:eastAsia="Calibri"/>
          <w:sz w:val="28"/>
          <w:szCs w:val="28"/>
          <w:lang w:eastAsia="en-US"/>
        </w:rPr>
        <w:t>На территории поселения действует 1 фельдшерско-акушерских пункт,</w:t>
      </w:r>
      <w:r w:rsidRPr="00974C57">
        <w:rPr>
          <w:rFonts w:eastAsiaTheme="minorHAnsi"/>
          <w:sz w:val="28"/>
          <w:szCs w:val="28"/>
          <w:lang w:eastAsia="en-US"/>
        </w:rPr>
        <w:t xml:space="preserve"> </w:t>
      </w:r>
    </w:p>
    <w:p w:rsidR="00F855E7" w:rsidRPr="00974C57" w:rsidRDefault="00F855E7" w:rsidP="00F855E7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74C57">
        <w:rPr>
          <w:sz w:val="28"/>
          <w:szCs w:val="28"/>
        </w:rPr>
        <w:t xml:space="preserve">– </w:t>
      </w:r>
      <w:proofErr w:type="spellStart"/>
      <w:r w:rsidRPr="00974C57">
        <w:rPr>
          <w:rFonts w:eastAsiaTheme="minorHAnsi"/>
          <w:sz w:val="28"/>
          <w:szCs w:val="28"/>
          <w:lang w:eastAsia="en-US"/>
        </w:rPr>
        <w:t>Акбашский</w:t>
      </w:r>
      <w:proofErr w:type="spellEnd"/>
      <w:r w:rsidRPr="00974C57">
        <w:rPr>
          <w:rFonts w:eastAsiaTheme="minorHAnsi"/>
          <w:sz w:val="28"/>
          <w:szCs w:val="28"/>
          <w:lang w:eastAsia="en-US"/>
        </w:rPr>
        <w:t xml:space="preserve"> фельдшерско-акушерский пункт (</w:t>
      </w:r>
      <w:proofErr w:type="gramStart"/>
      <w:r w:rsidRPr="00974C57">
        <w:rPr>
          <w:rFonts w:eastAsiaTheme="minorHAnsi"/>
          <w:sz w:val="28"/>
          <w:szCs w:val="28"/>
          <w:lang w:eastAsia="en-US"/>
        </w:rPr>
        <w:t xml:space="preserve">Фельдшер  </w:t>
      </w:r>
      <w:proofErr w:type="spellStart"/>
      <w:r w:rsidRPr="00974C57">
        <w:rPr>
          <w:rFonts w:eastAsiaTheme="minorHAnsi"/>
          <w:sz w:val="28"/>
          <w:szCs w:val="28"/>
          <w:lang w:eastAsia="en-US"/>
        </w:rPr>
        <w:t>Кикоть</w:t>
      </w:r>
      <w:proofErr w:type="spellEnd"/>
      <w:proofErr w:type="gramEnd"/>
      <w:r w:rsidRPr="00974C57">
        <w:rPr>
          <w:rFonts w:eastAsiaTheme="minorHAnsi"/>
          <w:sz w:val="28"/>
          <w:szCs w:val="28"/>
          <w:lang w:eastAsia="en-US"/>
        </w:rPr>
        <w:t xml:space="preserve"> Вера Ивановна), </w:t>
      </w:r>
    </w:p>
    <w:p w:rsidR="00F855E7" w:rsidRDefault="00F855E7" w:rsidP="00F855E7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74C57">
        <w:rPr>
          <w:sz w:val="28"/>
          <w:szCs w:val="28"/>
        </w:rPr>
        <w:t xml:space="preserve">– </w:t>
      </w:r>
      <w:r w:rsidRPr="00974C57">
        <w:rPr>
          <w:rFonts w:eastAsiaTheme="minorHAnsi"/>
          <w:sz w:val="28"/>
          <w:szCs w:val="28"/>
          <w:lang w:eastAsia="en-US"/>
        </w:rPr>
        <w:t xml:space="preserve">В 2020 году </w:t>
      </w:r>
      <w:proofErr w:type="gramStart"/>
      <w:r w:rsidRPr="00974C57">
        <w:rPr>
          <w:rFonts w:eastAsiaTheme="minorHAnsi"/>
          <w:sz w:val="28"/>
          <w:szCs w:val="28"/>
          <w:lang w:eastAsia="en-US"/>
        </w:rPr>
        <w:t>Андреевский  фельдшерско</w:t>
      </w:r>
      <w:proofErr w:type="gramEnd"/>
      <w:r w:rsidRPr="00974C57">
        <w:rPr>
          <w:rFonts w:eastAsiaTheme="minorHAnsi"/>
          <w:sz w:val="28"/>
          <w:szCs w:val="28"/>
          <w:lang w:eastAsia="en-US"/>
        </w:rPr>
        <w:t xml:space="preserve">-акушерский пункт </w:t>
      </w:r>
      <w:r w:rsidRPr="00974C57">
        <w:rPr>
          <w:sz w:val="28"/>
          <w:szCs w:val="28"/>
        </w:rPr>
        <w:t>расположенный в здании  сельского  клуба  был  закрыт.</w:t>
      </w:r>
      <w:r w:rsidRPr="00974C5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74C57">
        <w:rPr>
          <w:rFonts w:eastAsiaTheme="minorHAnsi"/>
          <w:sz w:val="28"/>
          <w:szCs w:val="28"/>
          <w:lang w:eastAsia="en-US"/>
        </w:rPr>
        <w:t>Фельдшер  Воробьева</w:t>
      </w:r>
      <w:proofErr w:type="gramEnd"/>
      <w:r w:rsidRPr="00974C57">
        <w:rPr>
          <w:rFonts w:eastAsiaTheme="minorHAnsi"/>
          <w:sz w:val="28"/>
          <w:szCs w:val="28"/>
          <w:lang w:eastAsia="en-US"/>
        </w:rPr>
        <w:t xml:space="preserve"> Лидия Ивановна , принимает больных на дому. </w:t>
      </w:r>
    </w:p>
    <w:p w:rsidR="00F855E7" w:rsidRPr="006B1C62" w:rsidRDefault="00F855E7" w:rsidP="00F855E7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74C57">
        <w:rPr>
          <w:rFonts w:eastAsia="Calibri"/>
          <w:sz w:val="28"/>
          <w:szCs w:val="28"/>
          <w:lang w:eastAsia="en-US"/>
        </w:rPr>
        <w:t xml:space="preserve">Население </w:t>
      </w:r>
      <w:proofErr w:type="spellStart"/>
      <w:r w:rsidRPr="00974C57">
        <w:rPr>
          <w:rFonts w:eastAsia="Calibri"/>
          <w:sz w:val="28"/>
          <w:szCs w:val="28"/>
          <w:lang w:eastAsia="en-US"/>
        </w:rPr>
        <w:t>Акбашского</w:t>
      </w:r>
      <w:proofErr w:type="spellEnd"/>
      <w:r w:rsidRPr="00974C57">
        <w:rPr>
          <w:rFonts w:eastAsia="Calibri"/>
          <w:sz w:val="28"/>
          <w:szCs w:val="28"/>
          <w:lang w:eastAsia="en-US"/>
        </w:rPr>
        <w:t xml:space="preserve"> сельского поселения получают </w:t>
      </w:r>
      <w:proofErr w:type="gramStart"/>
      <w:r w:rsidRPr="00974C57">
        <w:rPr>
          <w:rFonts w:eastAsia="Calibri"/>
          <w:sz w:val="28"/>
          <w:szCs w:val="28"/>
          <w:lang w:eastAsia="en-US"/>
        </w:rPr>
        <w:t>своевременно  медицинскую</w:t>
      </w:r>
      <w:proofErr w:type="gramEnd"/>
      <w:r w:rsidRPr="00974C57">
        <w:rPr>
          <w:rFonts w:eastAsia="Calibri"/>
          <w:sz w:val="28"/>
          <w:szCs w:val="28"/>
          <w:lang w:eastAsia="en-US"/>
        </w:rPr>
        <w:t xml:space="preserve"> помощь.  Медицинские </w:t>
      </w:r>
      <w:proofErr w:type="gramStart"/>
      <w:r w:rsidRPr="00974C57">
        <w:rPr>
          <w:rFonts w:eastAsia="Calibri"/>
          <w:sz w:val="28"/>
          <w:szCs w:val="28"/>
          <w:lang w:eastAsia="en-US"/>
        </w:rPr>
        <w:t>работники  проводят</w:t>
      </w:r>
      <w:proofErr w:type="gramEnd"/>
      <w:r w:rsidRPr="00974C57">
        <w:rPr>
          <w:rFonts w:eastAsia="Calibri"/>
          <w:sz w:val="28"/>
          <w:szCs w:val="28"/>
          <w:lang w:eastAsia="en-US"/>
        </w:rPr>
        <w:t xml:space="preserve"> профилактические мероприятия на должном уровне, не оставляют без внимания ни одно обращение и вызов на дом.  </w:t>
      </w:r>
      <w:r w:rsidRPr="00974C57">
        <w:rPr>
          <w:sz w:val="28"/>
          <w:szCs w:val="28"/>
        </w:rPr>
        <w:t xml:space="preserve">Население стареют и все больше людей нуждаются в медицинском обслуживании. </w:t>
      </w:r>
      <w:proofErr w:type="gramStart"/>
      <w:r w:rsidRPr="00974C57">
        <w:rPr>
          <w:sz w:val="28"/>
          <w:szCs w:val="28"/>
        </w:rPr>
        <w:t>В  связи</w:t>
      </w:r>
      <w:proofErr w:type="gramEnd"/>
      <w:r w:rsidRPr="00974C57">
        <w:rPr>
          <w:sz w:val="28"/>
          <w:szCs w:val="28"/>
        </w:rPr>
        <w:t xml:space="preserve"> с  этим,  уважаемый </w:t>
      </w:r>
      <w:proofErr w:type="spellStart"/>
      <w:r w:rsidRPr="00974C57">
        <w:rPr>
          <w:sz w:val="28"/>
          <w:szCs w:val="28"/>
        </w:rPr>
        <w:t>Фанис</w:t>
      </w:r>
      <w:proofErr w:type="spellEnd"/>
      <w:r w:rsidRPr="00974C57">
        <w:rPr>
          <w:sz w:val="28"/>
          <w:szCs w:val="28"/>
        </w:rPr>
        <w:t xml:space="preserve"> </w:t>
      </w:r>
      <w:proofErr w:type="spellStart"/>
      <w:r w:rsidRPr="00974C57">
        <w:rPr>
          <w:sz w:val="28"/>
          <w:szCs w:val="28"/>
        </w:rPr>
        <w:t>Вагизович</w:t>
      </w:r>
      <w:proofErr w:type="spellEnd"/>
      <w:r w:rsidRPr="00974C57">
        <w:rPr>
          <w:sz w:val="28"/>
          <w:szCs w:val="28"/>
        </w:rPr>
        <w:t xml:space="preserve">, прошу вас посодействовать о включении села Андреевка в программу  строительства модульного </w:t>
      </w:r>
      <w:proofErr w:type="spellStart"/>
      <w:r w:rsidRPr="00974C57">
        <w:rPr>
          <w:sz w:val="28"/>
          <w:szCs w:val="28"/>
        </w:rPr>
        <w:t>ФАПа</w:t>
      </w:r>
      <w:proofErr w:type="spellEnd"/>
      <w:r w:rsidRPr="00974C57">
        <w:rPr>
          <w:sz w:val="28"/>
          <w:szCs w:val="28"/>
        </w:rPr>
        <w:t xml:space="preserve">. </w:t>
      </w:r>
    </w:p>
    <w:p w:rsidR="00F855E7" w:rsidRPr="00974C57" w:rsidRDefault="00F855E7" w:rsidP="00F855E7">
      <w:pPr>
        <w:spacing w:line="276" w:lineRule="auto"/>
        <w:ind w:firstLine="426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 </w:t>
      </w:r>
    </w:p>
    <w:p w:rsidR="00F855E7" w:rsidRPr="00974C57" w:rsidRDefault="00F855E7" w:rsidP="00F855E7">
      <w:pPr>
        <w:jc w:val="center"/>
        <w:rPr>
          <w:sz w:val="28"/>
          <w:szCs w:val="28"/>
        </w:rPr>
      </w:pPr>
    </w:p>
    <w:p w:rsidR="00F855E7" w:rsidRPr="00974C57" w:rsidRDefault="00F855E7" w:rsidP="00F855E7">
      <w:pPr>
        <w:spacing w:line="276" w:lineRule="auto"/>
        <w:ind w:firstLine="426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74C57">
        <w:rPr>
          <w:rFonts w:eastAsia="Calibri"/>
          <w:b/>
          <w:sz w:val="28"/>
          <w:szCs w:val="28"/>
          <w:u w:val="single"/>
          <w:lang w:eastAsia="en-US"/>
        </w:rPr>
        <w:t>КУЛЬТУРА</w:t>
      </w:r>
    </w:p>
    <w:p w:rsidR="00F855E7" w:rsidRPr="00974C57" w:rsidRDefault="00F855E7" w:rsidP="00F855E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855E7" w:rsidRPr="00974C57" w:rsidRDefault="00F855E7" w:rsidP="00F855E7">
      <w:pPr>
        <w:ind w:firstLine="426"/>
        <w:rPr>
          <w:rFonts w:eastAsiaTheme="minorHAnsi"/>
          <w:sz w:val="28"/>
          <w:szCs w:val="28"/>
          <w:lang w:eastAsia="en-US"/>
        </w:rPr>
      </w:pPr>
      <w:r w:rsidRPr="00974C57">
        <w:rPr>
          <w:rFonts w:eastAsiaTheme="minorHAnsi"/>
          <w:sz w:val="28"/>
          <w:szCs w:val="28"/>
          <w:lang w:eastAsia="en-US"/>
        </w:rPr>
        <w:t xml:space="preserve">В поселении действует: </w:t>
      </w:r>
    </w:p>
    <w:p w:rsidR="00F855E7" w:rsidRPr="00974C57" w:rsidRDefault="00F855E7" w:rsidP="00F855E7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  <w:r w:rsidRPr="00974C57">
        <w:rPr>
          <w:sz w:val="28"/>
          <w:szCs w:val="28"/>
        </w:rPr>
        <w:t xml:space="preserve">  </w:t>
      </w:r>
      <w:proofErr w:type="spellStart"/>
      <w:r w:rsidRPr="00974C57">
        <w:rPr>
          <w:rFonts w:eastAsiaTheme="minorHAnsi"/>
          <w:sz w:val="28"/>
          <w:szCs w:val="28"/>
          <w:lang w:eastAsia="en-US"/>
        </w:rPr>
        <w:t>Акбашский</w:t>
      </w:r>
      <w:proofErr w:type="spellEnd"/>
      <w:r w:rsidRPr="00974C5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74C57">
        <w:rPr>
          <w:rFonts w:eastAsiaTheme="minorHAnsi"/>
          <w:sz w:val="28"/>
          <w:szCs w:val="28"/>
          <w:lang w:eastAsia="en-US"/>
        </w:rPr>
        <w:t>МФЦ ,</w:t>
      </w:r>
      <w:proofErr w:type="gramEnd"/>
      <w:r w:rsidRPr="00974C57">
        <w:rPr>
          <w:rFonts w:eastAsiaTheme="minorHAnsi"/>
          <w:sz w:val="28"/>
          <w:szCs w:val="28"/>
          <w:lang w:eastAsia="en-US"/>
        </w:rPr>
        <w:t xml:space="preserve"> заведующая Трифонова Тамара Владимировна. </w:t>
      </w:r>
      <w:r w:rsidRPr="00974C57">
        <w:rPr>
          <w:sz w:val="28"/>
          <w:szCs w:val="28"/>
        </w:rPr>
        <w:t xml:space="preserve">Учреждение осуществляет деятельность по оказанию услуг гражданам всех возрастов, в том числе детям дошкольного возраста. В Доме культуры созданы комфортные условия для посетителей, способствующих процессу качественного предоставления услуг. </w:t>
      </w:r>
    </w:p>
    <w:p w:rsidR="00F855E7" w:rsidRPr="00974C57" w:rsidRDefault="00F855E7" w:rsidP="00F855E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74C57">
        <w:rPr>
          <w:sz w:val="28"/>
          <w:szCs w:val="28"/>
        </w:rPr>
        <w:t xml:space="preserve">В настоящее время на базе Дома культуры созданы и функционируют 13 клубных формирований различных направлений, где могут найти себе занятия люди всех возрастов. Из них - 5 клубов по интересам и 8 коллективов самодеятельного творчества. Студия ДПИ «Мастерица» имеют звание «народный». За 2023 год коллективом дома культуры организовано и проведено для разновозрастной аудитории зрителей 211 мероприятие, посещаемость 18884 человека; 11 </w:t>
      </w:r>
      <w:proofErr w:type="gramStart"/>
      <w:r w:rsidRPr="00974C57">
        <w:rPr>
          <w:sz w:val="28"/>
          <w:szCs w:val="28"/>
        </w:rPr>
        <w:t>онлайн  мероприятий</w:t>
      </w:r>
      <w:proofErr w:type="gramEnd"/>
      <w:r w:rsidRPr="00974C57">
        <w:rPr>
          <w:sz w:val="28"/>
          <w:szCs w:val="28"/>
        </w:rPr>
        <w:t>. Провели 62 платных мероприятий, посещаемость 792 человека.</w:t>
      </w:r>
    </w:p>
    <w:p w:rsidR="00F855E7" w:rsidRPr="00974C57" w:rsidRDefault="00F855E7" w:rsidP="00F855E7">
      <w:pPr>
        <w:ind w:firstLine="426"/>
        <w:rPr>
          <w:rFonts w:eastAsia="Calibri"/>
          <w:sz w:val="28"/>
          <w:szCs w:val="28"/>
          <w:lang w:eastAsia="en-US"/>
        </w:rPr>
      </w:pPr>
    </w:p>
    <w:p w:rsidR="00F855E7" w:rsidRPr="00974C57" w:rsidRDefault="00F855E7" w:rsidP="00F855E7">
      <w:pPr>
        <w:spacing w:after="200" w:line="276" w:lineRule="auto"/>
        <w:ind w:firstLine="426"/>
        <w:jc w:val="center"/>
        <w:rPr>
          <w:rFonts w:eastAsiaTheme="minorEastAsia"/>
          <w:b/>
          <w:sz w:val="28"/>
          <w:szCs w:val="28"/>
          <w:u w:val="single"/>
        </w:rPr>
      </w:pPr>
      <w:r w:rsidRPr="00974C57">
        <w:rPr>
          <w:rFonts w:eastAsiaTheme="minorEastAsia"/>
          <w:b/>
          <w:sz w:val="28"/>
          <w:szCs w:val="28"/>
          <w:u w:val="single"/>
        </w:rPr>
        <w:t>СЕЛЬСКИЕ БИБЛИОТЕКИ</w:t>
      </w:r>
    </w:p>
    <w:p w:rsidR="00F855E7" w:rsidRPr="00974C57" w:rsidRDefault="00F855E7" w:rsidP="00F855E7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4C57">
        <w:rPr>
          <w:rFonts w:eastAsia="Calibri"/>
          <w:sz w:val="28"/>
          <w:szCs w:val="28"/>
          <w:lang w:eastAsia="en-US"/>
        </w:rPr>
        <w:t xml:space="preserve">На территории поселения работают </w:t>
      </w:r>
      <w:proofErr w:type="gramStart"/>
      <w:r w:rsidRPr="00974C57">
        <w:rPr>
          <w:rFonts w:eastAsia="Calibri"/>
          <w:sz w:val="28"/>
          <w:szCs w:val="28"/>
          <w:lang w:eastAsia="en-US"/>
        </w:rPr>
        <w:t>одна  библиотека</w:t>
      </w:r>
      <w:proofErr w:type="gramEnd"/>
      <w:r w:rsidRPr="00974C5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855E7" w:rsidRPr="00974C57" w:rsidRDefault="00F855E7" w:rsidP="00F855E7">
      <w:pPr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– </w:t>
      </w:r>
      <w:proofErr w:type="spellStart"/>
      <w:r w:rsidRPr="00974C57">
        <w:rPr>
          <w:rFonts w:eastAsiaTheme="minorHAnsi"/>
          <w:sz w:val="28"/>
          <w:szCs w:val="28"/>
          <w:lang w:eastAsia="en-US"/>
        </w:rPr>
        <w:t>Акбашская</w:t>
      </w:r>
      <w:proofErr w:type="spellEnd"/>
      <w:r w:rsidRPr="00974C57">
        <w:rPr>
          <w:rFonts w:eastAsiaTheme="minorHAnsi"/>
          <w:sz w:val="28"/>
          <w:szCs w:val="28"/>
          <w:lang w:eastAsia="en-US"/>
        </w:rPr>
        <w:t xml:space="preserve"> сельская библиотека, библиотекарь </w:t>
      </w:r>
      <w:proofErr w:type="spellStart"/>
      <w:r w:rsidRPr="00974C57">
        <w:rPr>
          <w:rFonts w:eastAsiaTheme="minorHAnsi"/>
          <w:sz w:val="28"/>
          <w:szCs w:val="28"/>
          <w:lang w:eastAsia="en-US"/>
        </w:rPr>
        <w:t>Ханнанова</w:t>
      </w:r>
      <w:proofErr w:type="spellEnd"/>
      <w:r w:rsidRPr="00974C57">
        <w:rPr>
          <w:rFonts w:eastAsiaTheme="minorHAnsi"/>
          <w:sz w:val="28"/>
          <w:szCs w:val="28"/>
          <w:lang w:eastAsia="en-US"/>
        </w:rPr>
        <w:t xml:space="preserve"> Эльза </w:t>
      </w:r>
      <w:proofErr w:type="spellStart"/>
      <w:proofErr w:type="gramStart"/>
      <w:r w:rsidRPr="00974C57">
        <w:rPr>
          <w:rFonts w:eastAsiaTheme="minorHAnsi"/>
          <w:sz w:val="28"/>
          <w:szCs w:val="28"/>
          <w:lang w:eastAsia="en-US"/>
        </w:rPr>
        <w:t>Фагитовна</w:t>
      </w:r>
      <w:proofErr w:type="spellEnd"/>
      <w:r w:rsidRPr="00974C57">
        <w:rPr>
          <w:rFonts w:eastAsiaTheme="minorHAnsi"/>
          <w:sz w:val="28"/>
          <w:szCs w:val="28"/>
          <w:lang w:eastAsia="en-US"/>
        </w:rPr>
        <w:t>,</w:t>
      </w:r>
      <w:r w:rsidRPr="00974C57">
        <w:rPr>
          <w:sz w:val="28"/>
          <w:szCs w:val="28"/>
        </w:rPr>
        <w:t xml:space="preserve">  сельская</w:t>
      </w:r>
      <w:proofErr w:type="gramEnd"/>
      <w:r w:rsidRPr="00974C57">
        <w:rPr>
          <w:sz w:val="28"/>
          <w:szCs w:val="28"/>
        </w:rPr>
        <w:t xml:space="preserve"> библиотека  является общедоступным, информационным и культурно-просветительским учреждением культуры на селе.</w:t>
      </w:r>
    </w:p>
    <w:p w:rsidR="00F855E7" w:rsidRPr="00974C57" w:rsidRDefault="00F855E7" w:rsidP="00F855E7">
      <w:pPr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Деятельность библиотеки неразрывно связана с духовно-нравственным, эстетическим и патриотическим воспитанием. </w:t>
      </w:r>
    </w:p>
    <w:p w:rsidR="00F855E7" w:rsidRPr="00974C57" w:rsidRDefault="00F855E7" w:rsidP="00F855E7">
      <w:pPr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В 2023 году </w:t>
      </w:r>
      <w:proofErr w:type="spellStart"/>
      <w:r w:rsidRPr="00974C57">
        <w:rPr>
          <w:sz w:val="28"/>
          <w:szCs w:val="28"/>
        </w:rPr>
        <w:t>Акбашская</w:t>
      </w:r>
      <w:proofErr w:type="spellEnd"/>
      <w:r w:rsidRPr="00974C57">
        <w:rPr>
          <w:sz w:val="28"/>
          <w:szCs w:val="28"/>
        </w:rPr>
        <w:t xml:space="preserve"> </w:t>
      </w:r>
      <w:proofErr w:type="gramStart"/>
      <w:r w:rsidRPr="00974C57">
        <w:rPr>
          <w:sz w:val="28"/>
          <w:szCs w:val="28"/>
        </w:rPr>
        <w:t>сельская  библиотека</w:t>
      </w:r>
      <w:proofErr w:type="gramEnd"/>
      <w:r w:rsidRPr="00974C57">
        <w:rPr>
          <w:sz w:val="28"/>
          <w:szCs w:val="28"/>
        </w:rPr>
        <w:t xml:space="preserve"> была участником многих конкурсов и акций.</w:t>
      </w:r>
    </w:p>
    <w:p w:rsidR="00F855E7" w:rsidRPr="00974C57" w:rsidRDefault="00F855E7" w:rsidP="00F855E7">
      <w:pPr>
        <w:jc w:val="both"/>
        <w:rPr>
          <w:sz w:val="28"/>
          <w:szCs w:val="28"/>
        </w:rPr>
      </w:pPr>
      <w:r w:rsidRPr="00974C57">
        <w:rPr>
          <w:sz w:val="28"/>
          <w:szCs w:val="28"/>
        </w:rPr>
        <w:lastRenderedPageBreak/>
        <w:t>С целью оказания информационной помощи пожилым проведены благотворительные акции: «Читальный зал на дому» и т. д. Во время посещения читателей на дому проводили беседы, обзоры прессы, приносили художественную литературу и периодические издания.</w:t>
      </w:r>
    </w:p>
    <w:p w:rsidR="00F855E7" w:rsidRPr="00974C57" w:rsidRDefault="00F855E7" w:rsidP="00F855E7">
      <w:pPr>
        <w:jc w:val="both"/>
        <w:rPr>
          <w:sz w:val="28"/>
          <w:szCs w:val="28"/>
        </w:rPr>
      </w:pPr>
    </w:p>
    <w:p w:rsidR="00F855E7" w:rsidRPr="00974C57" w:rsidRDefault="00F855E7" w:rsidP="00F855E7">
      <w:pPr>
        <w:jc w:val="both"/>
        <w:rPr>
          <w:sz w:val="28"/>
          <w:szCs w:val="28"/>
        </w:rPr>
      </w:pPr>
      <w:r w:rsidRPr="00974C57">
        <w:rPr>
          <w:sz w:val="28"/>
          <w:szCs w:val="28"/>
        </w:rPr>
        <w:t>По итогам 2023 года число зарегистрированных пользователей - 480 человек (детей-60</w:t>
      </w:r>
      <w:proofErr w:type="gramStart"/>
      <w:r w:rsidRPr="00974C57">
        <w:rPr>
          <w:sz w:val="28"/>
          <w:szCs w:val="28"/>
        </w:rPr>
        <w:t>);число</w:t>
      </w:r>
      <w:proofErr w:type="gramEnd"/>
      <w:r w:rsidRPr="00974C57">
        <w:rPr>
          <w:sz w:val="28"/>
          <w:szCs w:val="28"/>
        </w:rPr>
        <w:t xml:space="preserve"> посещений составило 6261 (детей -1948) , из них посещений  массовых мероприятий - 983; количество культурно-просветительских мероприятий – 62; книжный фонд составил 7836   экземпляров. За отчетный год поступило 21 наименований периодических изданий.</w:t>
      </w:r>
    </w:p>
    <w:p w:rsidR="00F855E7" w:rsidRPr="00974C57" w:rsidRDefault="00F855E7" w:rsidP="00F855E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855E7" w:rsidRPr="00974C57" w:rsidRDefault="00F855E7" w:rsidP="00F855E7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</w:p>
    <w:p w:rsidR="00F855E7" w:rsidRPr="003E37ED" w:rsidRDefault="00F855E7" w:rsidP="00F855E7">
      <w:pPr>
        <w:spacing w:after="200" w:line="276" w:lineRule="auto"/>
        <w:ind w:firstLine="426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3E37ED">
        <w:rPr>
          <w:rFonts w:eastAsia="Calibri"/>
          <w:b/>
          <w:sz w:val="28"/>
          <w:szCs w:val="28"/>
          <w:u w:val="single"/>
          <w:lang w:eastAsia="en-US"/>
        </w:rPr>
        <w:t>ТРАНСПОРТ</w:t>
      </w:r>
    </w:p>
    <w:p w:rsidR="00F855E7" w:rsidRPr="00974C57" w:rsidRDefault="00F855E7" w:rsidP="00F855E7">
      <w:pPr>
        <w:jc w:val="both"/>
        <w:rPr>
          <w:b/>
          <w:sz w:val="28"/>
          <w:szCs w:val="28"/>
        </w:rPr>
      </w:pPr>
      <w:r w:rsidRPr="00974C57">
        <w:rPr>
          <w:sz w:val="28"/>
          <w:szCs w:val="28"/>
        </w:rPr>
        <w:t xml:space="preserve">Общая протяженность дорог муниципального </w:t>
      </w:r>
      <w:proofErr w:type="gramStart"/>
      <w:r w:rsidRPr="00974C57">
        <w:rPr>
          <w:sz w:val="28"/>
          <w:szCs w:val="28"/>
        </w:rPr>
        <w:t xml:space="preserve">пользования  </w:t>
      </w:r>
      <w:proofErr w:type="spellStart"/>
      <w:r w:rsidRPr="00974C57">
        <w:rPr>
          <w:sz w:val="28"/>
          <w:szCs w:val="28"/>
        </w:rPr>
        <w:t>Акбашского</w:t>
      </w:r>
      <w:proofErr w:type="spellEnd"/>
      <w:proofErr w:type="gramEnd"/>
      <w:r w:rsidRPr="00974C57">
        <w:rPr>
          <w:sz w:val="28"/>
          <w:szCs w:val="28"/>
        </w:rPr>
        <w:t xml:space="preserve"> сельского поселения составляет 11,4 км, </w:t>
      </w:r>
      <w:proofErr w:type="spellStart"/>
      <w:r w:rsidRPr="00974C57">
        <w:rPr>
          <w:sz w:val="28"/>
          <w:szCs w:val="28"/>
        </w:rPr>
        <w:t>в.т.ч</w:t>
      </w:r>
      <w:proofErr w:type="spellEnd"/>
      <w:r w:rsidRPr="00974C57">
        <w:rPr>
          <w:sz w:val="28"/>
          <w:szCs w:val="28"/>
        </w:rPr>
        <w:t xml:space="preserve"> с твердым покрытием -  9,7 км, грунтовые – 1,7 км.</w:t>
      </w:r>
    </w:p>
    <w:p w:rsidR="00F855E7" w:rsidRPr="00974C57" w:rsidRDefault="00F855E7" w:rsidP="00F855E7">
      <w:pPr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      </w:t>
      </w:r>
      <w:proofErr w:type="gramStart"/>
      <w:r w:rsidRPr="00974C57">
        <w:rPr>
          <w:sz w:val="28"/>
          <w:szCs w:val="28"/>
        </w:rPr>
        <w:t>На  сегодняшний</w:t>
      </w:r>
      <w:proofErr w:type="gramEnd"/>
      <w:r w:rsidRPr="00974C57">
        <w:rPr>
          <w:sz w:val="28"/>
          <w:szCs w:val="28"/>
        </w:rPr>
        <w:t xml:space="preserve">  день  проблемными остаются </w:t>
      </w:r>
      <w:proofErr w:type="spellStart"/>
      <w:r w:rsidRPr="00974C57">
        <w:rPr>
          <w:sz w:val="28"/>
          <w:szCs w:val="28"/>
        </w:rPr>
        <w:t>внутрипоселенческие</w:t>
      </w:r>
      <w:proofErr w:type="spellEnd"/>
      <w:r w:rsidRPr="00974C57">
        <w:rPr>
          <w:sz w:val="28"/>
          <w:szCs w:val="28"/>
        </w:rPr>
        <w:t xml:space="preserve"> дороги, нам  необходимо  провести отсыпку  дорог:  </w:t>
      </w:r>
    </w:p>
    <w:p w:rsidR="00F855E7" w:rsidRPr="00974C57" w:rsidRDefault="00F855E7" w:rsidP="00F855E7">
      <w:pPr>
        <w:jc w:val="both"/>
        <w:rPr>
          <w:sz w:val="28"/>
          <w:szCs w:val="28"/>
        </w:rPr>
      </w:pPr>
      <w:r w:rsidRPr="00974C57">
        <w:rPr>
          <w:sz w:val="28"/>
          <w:szCs w:val="28"/>
        </w:rPr>
        <w:tab/>
        <w:t>-</w:t>
      </w:r>
      <w:r w:rsidRPr="00974C57">
        <w:rPr>
          <w:sz w:val="28"/>
          <w:szCs w:val="28"/>
        </w:rPr>
        <w:tab/>
        <w:t xml:space="preserve">в селе </w:t>
      </w:r>
      <w:proofErr w:type="gramStart"/>
      <w:r w:rsidRPr="00974C57">
        <w:rPr>
          <w:sz w:val="28"/>
          <w:szCs w:val="28"/>
        </w:rPr>
        <w:t>Андреевка:  по</w:t>
      </w:r>
      <w:proofErr w:type="gramEnd"/>
      <w:r w:rsidRPr="00974C57">
        <w:rPr>
          <w:sz w:val="28"/>
          <w:szCs w:val="28"/>
        </w:rPr>
        <w:t xml:space="preserve"> улицам Ключевская, Заречная,  </w:t>
      </w:r>
    </w:p>
    <w:p w:rsidR="00F855E7" w:rsidRPr="00974C57" w:rsidRDefault="00F855E7" w:rsidP="00F855E7">
      <w:pPr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          -         в деревне </w:t>
      </w:r>
      <w:proofErr w:type="spellStart"/>
      <w:r w:rsidRPr="00974C57">
        <w:rPr>
          <w:sz w:val="28"/>
          <w:szCs w:val="28"/>
        </w:rPr>
        <w:t>Кирилловка</w:t>
      </w:r>
      <w:proofErr w:type="spellEnd"/>
      <w:r w:rsidRPr="00974C57">
        <w:rPr>
          <w:sz w:val="28"/>
          <w:szCs w:val="28"/>
        </w:rPr>
        <w:t xml:space="preserve"> улица Даньшина </w:t>
      </w:r>
    </w:p>
    <w:p w:rsidR="00F855E7" w:rsidRPr="00974C57" w:rsidRDefault="00F855E7" w:rsidP="00F855E7">
      <w:pPr>
        <w:jc w:val="both"/>
        <w:rPr>
          <w:sz w:val="28"/>
          <w:szCs w:val="28"/>
        </w:rPr>
      </w:pPr>
      <w:r w:rsidRPr="00974C57">
        <w:rPr>
          <w:sz w:val="28"/>
          <w:szCs w:val="28"/>
        </w:rPr>
        <w:tab/>
        <w:t>-</w:t>
      </w:r>
      <w:r w:rsidRPr="00974C57">
        <w:rPr>
          <w:sz w:val="28"/>
          <w:szCs w:val="28"/>
        </w:rPr>
        <w:tab/>
        <w:t xml:space="preserve">в поселке Акбаш: </w:t>
      </w:r>
      <w:proofErr w:type="gramStart"/>
      <w:r w:rsidRPr="00974C57">
        <w:rPr>
          <w:sz w:val="28"/>
          <w:szCs w:val="28"/>
        </w:rPr>
        <w:t>по  улицам</w:t>
      </w:r>
      <w:proofErr w:type="gramEnd"/>
      <w:r w:rsidRPr="00974C57">
        <w:rPr>
          <w:sz w:val="28"/>
          <w:szCs w:val="28"/>
        </w:rPr>
        <w:t xml:space="preserve"> Железнодорожная, Фестивальная.</w:t>
      </w:r>
    </w:p>
    <w:p w:rsidR="00F855E7" w:rsidRPr="00974C57" w:rsidRDefault="00F855E7" w:rsidP="00F855E7">
      <w:pPr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Уважаемый </w:t>
      </w:r>
      <w:proofErr w:type="spellStart"/>
      <w:r w:rsidRPr="00974C57">
        <w:rPr>
          <w:sz w:val="28"/>
          <w:szCs w:val="28"/>
        </w:rPr>
        <w:t>Фанис</w:t>
      </w:r>
      <w:proofErr w:type="spellEnd"/>
      <w:r w:rsidRPr="00974C57">
        <w:rPr>
          <w:sz w:val="28"/>
          <w:szCs w:val="28"/>
        </w:rPr>
        <w:t xml:space="preserve"> </w:t>
      </w:r>
      <w:proofErr w:type="spellStart"/>
      <w:proofErr w:type="gramStart"/>
      <w:r w:rsidRPr="00974C57">
        <w:rPr>
          <w:sz w:val="28"/>
          <w:szCs w:val="28"/>
        </w:rPr>
        <w:t>Вагизович</w:t>
      </w:r>
      <w:proofErr w:type="spellEnd"/>
      <w:r w:rsidRPr="00974C57">
        <w:rPr>
          <w:sz w:val="28"/>
          <w:szCs w:val="28"/>
        </w:rPr>
        <w:t xml:space="preserve">  просим</w:t>
      </w:r>
      <w:proofErr w:type="gramEnd"/>
      <w:r w:rsidRPr="00974C57">
        <w:rPr>
          <w:sz w:val="28"/>
          <w:szCs w:val="28"/>
        </w:rPr>
        <w:t xml:space="preserve"> Вашего содействия в решении данного вопроса.</w:t>
      </w:r>
    </w:p>
    <w:p w:rsidR="00F855E7" w:rsidRPr="00974C57" w:rsidRDefault="00F855E7" w:rsidP="00F855E7">
      <w:pPr>
        <w:ind w:firstLine="709"/>
        <w:jc w:val="both"/>
        <w:rPr>
          <w:color w:val="FF0000"/>
          <w:sz w:val="28"/>
          <w:szCs w:val="28"/>
        </w:rPr>
      </w:pPr>
      <w:r w:rsidRPr="00974C57">
        <w:rPr>
          <w:sz w:val="28"/>
          <w:szCs w:val="28"/>
        </w:rPr>
        <w:t xml:space="preserve"> Через поселение проходит федеральная трасса Бугульма-Уральск. Автобусное сообщение «Бугульма-Андреевка» на сегодняшний день прекращено.  </w:t>
      </w:r>
      <w:proofErr w:type="gramStart"/>
      <w:r w:rsidRPr="00974C57">
        <w:rPr>
          <w:sz w:val="28"/>
          <w:szCs w:val="28"/>
        </w:rPr>
        <w:t>Население  до</w:t>
      </w:r>
      <w:proofErr w:type="gramEnd"/>
      <w:r w:rsidRPr="00974C57">
        <w:rPr>
          <w:sz w:val="28"/>
          <w:szCs w:val="28"/>
        </w:rPr>
        <w:t xml:space="preserve"> райцентра добирается на попутных  машинах и транзитных автобусах, что осложняет качественную жизнь людей.</w:t>
      </w:r>
    </w:p>
    <w:p w:rsidR="00F855E7" w:rsidRPr="00974C57" w:rsidRDefault="00F855E7" w:rsidP="00F855E7">
      <w:pPr>
        <w:jc w:val="both"/>
        <w:rPr>
          <w:sz w:val="28"/>
          <w:szCs w:val="28"/>
        </w:rPr>
      </w:pPr>
    </w:p>
    <w:p w:rsidR="00F855E7" w:rsidRPr="00974C57" w:rsidRDefault="00F855E7" w:rsidP="00F855E7">
      <w:pPr>
        <w:jc w:val="center"/>
        <w:rPr>
          <w:b/>
          <w:caps/>
          <w:sz w:val="28"/>
          <w:szCs w:val="28"/>
          <w:u w:val="single"/>
        </w:rPr>
      </w:pPr>
    </w:p>
    <w:p w:rsidR="00F855E7" w:rsidRPr="00974C57" w:rsidRDefault="00F855E7" w:rsidP="00F855E7">
      <w:pPr>
        <w:spacing w:line="276" w:lineRule="auto"/>
        <w:ind w:firstLine="426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74C57">
        <w:rPr>
          <w:rFonts w:eastAsia="Calibri"/>
          <w:b/>
          <w:sz w:val="28"/>
          <w:szCs w:val="28"/>
          <w:u w:val="single"/>
          <w:lang w:eastAsia="en-US"/>
        </w:rPr>
        <w:t>СВЯЗЬ</w:t>
      </w:r>
    </w:p>
    <w:p w:rsidR="00F855E7" w:rsidRPr="00974C57" w:rsidRDefault="00F855E7" w:rsidP="00F855E7">
      <w:pPr>
        <w:spacing w:line="276" w:lineRule="auto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Их количество – 1, которое расположено в посёлке ж/д станции Акбаш. Количество сотрудников составляет 2 почтальона. Ими </w:t>
      </w:r>
      <w:proofErr w:type="gramStart"/>
      <w:r w:rsidRPr="00974C57">
        <w:rPr>
          <w:sz w:val="28"/>
          <w:szCs w:val="28"/>
        </w:rPr>
        <w:t>обслуживается  3</w:t>
      </w:r>
      <w:proofErr w:type="gramEnd"/>
      <w:r w:rsidRPr="00974C57">
        <w:rPr>
          <w:sz w:val="28"/>
          <w:szCs w:val="28"/>
        </w:rPr>
        <w:t xml:space="preserve"> населенных пункта: поселок ж/д станции Акбаш, село Андреевка и деревня </w:t>
      </w:r>
      <w:proofErr w:type="spellStart"/>
      <w:r w:rsidRPr="00974C57">
        <w:rPr>
          <w:sz w:val="28"/>
          <w:szCs w:val="28"/>
        </w:rPr>
        <w:t>Кирилловка</w:t>
      </w:r>
      <w:proofErr w:type="spellEnd"/>
      <w:r w:rsidRPr="00974C57">
        <w:rPr>
          <w:sz w:val="28"/>
          <w:szCs w:val="28"/>
        </w:rPr>
        <w:t xml:space="preserve">. </w:t>
      </w:r>
    </w:p>
    <w:p w:rsidR="00F855E7" w:rsidRPr="00974C57" w:rsidRDefault="00F855E7" w:rsidP="00F855E7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</w:p>
    <w:p w:rsidR="00F855E7" w:rsidRDefault="00F855E7" w:rsidP="00F855E7">
      <w:pPr>
        <w:spacing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F855E7" w:rsidRDefault="00F855E7" w:rsidP="00F855E7">
      <w:pPr>
        <w:spacing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F855E7" w:rsidRPr="00974C57" w:rsidRDefault="00F855E7" w:rsidP="00F855E7">
      <w:pPr>
        <w:spacing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974C57">
        <w:rPr>
          <w:b/>
          <w:bCs/>
          <w:color w:val="000000"/>
          <w:sz w:val="28"/>
          <w:szCs w:val="28"/>
          <w:u w:val="single"/>
        </w:rPr>
        <w:t>СОВЕТ ВЕТЕРАНОВ</w:t>
      </w:r>
    </w:p>
    <w:p w:rsidR="00F855E7" w:rsidRPr="00974C57" w:rsidRDefault="00F855E7" w:rsidP="00F855E7">
      <w:pPr>
        <w:spacing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F855E7" w:rsidRPr="00974C57" w:rsidRDefault="00F855E7" w:rsidP="00F855E7">
      <w:pPr>
        <w:ind w:firstLine="709"/>
        <w:jc w:val="both"/>
        <w:rPr>
          <w:sz w:val="28"/>
          <w:szCs w:val="28"/>
        </w:rPr>
      </w:pPr>
      <w:r w:rsidRPr="00974C57">
        <w:rPr>
          <w:color w:val="000000"/>
          <w:sz w:val="28"/>
          <w:szCs w:val="28"/>
        </w:rPr>
        <w:t xml:space="preserve">    На территории нашего поселения проживает большое количество граждан пожилого возраста. </w:t>
      </w:r>
      <w:r w:rsidRPr="00974C57">
        <w:rPr>
          <w:sz w:val="28"/>
          <w:szCs w:val="28"/>
        </w:rPr>
        <w:t xml:space="preserve">При исполкоме сельского поселения работает </w:t>
      </w:r>
      <w:r w:rsidRPr="00974C57">
        <w:rPr>
          <w:sz w:val="28"/>
          <w:szCs w:val="28"/>
        </w:rPr>
        <w:lastRenderedPageBreak/>
        <w:t xml:space="preserve">Совет ветеранов под руководством Насыровой А.Ш.   </w:t>
      </w:r>
      <w:proofErr w:type="spellStart"/>
      <w:proofErr w:type="gramStart"/>
      <w:r w:rsidRPr="00974C57">
        <w:rPr>
          <w:sz w:val="28"/>
          <w:szCs w:val="28"/>
        </w:rPr>
        <w:t>Абруй</w:t>
      </w:r>
      <w:proofErr w:type="spellEnd"/>
      <w:r w:rsidRPr="00974C57">
        <w:rPr>
          <w:sz w:val="28"/>
          <w:szCs w:val="28"/>
        </w:rPr>
        <w:t xml:space="preserve">  </w:t>
      </w:r>
      <w:proofErr w:type="spellStart"/>
      <w:r w:rsidRPr="00974C57">
        <w:rPr>
          <w:sz w:val="28"/>
          <w:szCs w:val="28"/>
        </w:rPr>
        <w:t>Шакировна</w:t>
      </w:r>
      <w:proofErr w:type="spellEnd"/>
      <w:proofErr w:type="gramEnd"/>
      <w:r w:rsidRPr="00974C57">
        <w:rPr>
          <w:sz w:val="28"/>
          <w:szCs w:val="28"/>
        </w:rPr>
        <w:t xml:space="preserve">  ведет активную  работу  среди  населения. Работа совета ветеранов </w:t>
      </w:r>
      <w:proofErr w:type="gramStart"/>
      <w:r w:rsidRPr="00974C57">
        <w:rPr>
          <w:sz w:val="28"/>
          <w:szCs w:val="28"/>
        </w:rPr>
        <w:t>периодически  освещается</w:t>
      </w:r>
      <w:proofErr w:type="gramEnd"/>
      <w:r w:rsidRPr="00974C57">
        <w:rPr>
          <w:sz w:val="28"/>
          <w:szCs w:val="28"/>
        </w:rPr>
        <w:t xml:space="preserve">  в районной  газете. По инициативе совета ветеранов было организовано сбор   и отправка гуманитарной помощи участникам СВО на Украине. </w:t>
      </w:r>
    </w:p>
    <w:p w:rsidR="00F855E7" w:rsidRPr="00974C57" w:rsidRDefault="00F855E7" w:rsidP="00F855E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55E7" w:rsidRPr="00974C57" w:rsidRDefault="00F855E7" w:rsidP="00F855E7">
      <w:pPr>
        <w:spacing w:after="200" w:line="276" w:lineRule="auto"/>
        <w:ind w:firstLine="426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74C57">
        <w:rPr>
          <w:rFonts w:eastAsia="Calibri"/>
          <w:b/>
          <w:sz w:val="28"/>
          <w:szCs w:val="28"/>
          <w:u w:val="single"/>
          <w:lang w:eastAsia="en-US"/>
        </w:rPr>
        <w:t>ТОРГОВЛЯ</w:t>
      </w:r>
    </w:p>
    <w:p w:rsidR="00F855E7" w:rsidRPr="00974C57" w:rsidRDefault="00F855E7" w:rsidP="00F855E7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74C57">
        <w:rPr>
          <w:rFonts w:eastAsia="Calibri"/>
          <w:sz w:val="28"/>
          <w:szCs w:val="28"/>
          <w:lang w:eastAsia="en-US"/>
        </w:rPr>
        <w:t xml:space="preserve">На территории поселения действует 3 магазина, которые снабжают население всеми необходимыми товарами. </w:t>
      </w:r>
    </w:p>
    <w:p w:rsidR="00F855E7" w:rsidRPr="00974C57" w:rsidRDefault="00F855E7" w:rsidP="00F855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974C57">
        <w:rPr>
          <w:color w:val="000000"/>
          <w:sz w:val="28"/>
          <w:szCs w:val="28"/>
        </w:rPr>
        <w:t>Торговля универсальная, население обслуживается товарами первой необходимости.</w:t>
      </w:r>
    </w:p>
    <w:p w:rsidR="00F855E7" w:rsidRPr="00974C57" w:rsidRDefault="00F855E7" w:rsidP="00F855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F855E7" w:rsidRPr="00974C57" w:rsidRDefault="00F855E7" w:rsidP="00F855E7">
      <w:pPr>
        <w:spacing w:line="276" w:lineRule="auto"/>
        <w:ind w:firstLine="426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974C57">
        <w:rPr>
          <w:b/>
          <w:color w:val="000000"/>
          <w:sz w:val="28"/>
          <w:szCs w:val="28"/>
          <w:u w:val="single"/>
        </w:rPr>
        <w:t>БЛАГОУСТРОЙСТВО</w:t>
      </w:r>
    </w:p>
    <w:p w:rsidR="00F855E7" w:rsidRPr="00974C57" w:rsidRDefault="00F855E7" w:rsidP="00F855E7">
      <w:pPr>
        <w:spacing w:line="276" w:lineRule="auto"/>
        <w:ind w:firstLine="426"/>
        <w:contextualSpacing/>
        <w:jc w:val="center"/>
        <w:rPr>
          <w:color w:val="000000"/>
          <w:sz w:val="28"/>
          <w:szCs w:val="28"/>
          <w:highlight w:val="yellow"/>
          <w:u w:val="single"/>
        </w:rPr>
      </w:pPr>
    </w:p>
    <w:p w:rsidR="00F855E7" w:rsidRPr="00974C57" w:rsidRDefault="00F855E7" w:rsidP="00F855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74C57">
        <w:rPr>
          <w:color w:val="555555"/>
          <w:sz w:val="28"/>
          <w:szCs w:val="28"/>
        </w:rPr>
        <w:t xml:space="preserve">        </w:t>
      </w:r>
      <w:r w:rsidRPr="00974C57">
        <w:rPr>
          <w:color w:val="000000" w:themeColor="text1"/>
          <w:sz w:val="28"/>
          <w:szCs w:val="28"/>
        </w:rPr>
        <w:t xml:space="preserve">Одним из самых важных и насущных для населения и администрации вопросов является благоустройство и санитарное </w:t>
      </w:r>
      <w:proofErr w:type="gramStart"/>
      <w:r w:rsidRPr="00974C57">
        <w:rPr>
          <w:color w:val="000000" w:themeColor="text1"/>
          <w:sz w:val="28"/>
          <w:szCs w:val="28"/>
        </w:rPr>
        <w:t>состояние  всей</w:t>
      </w:r>
      <w:proofErr w:type="gramEnd"/>
      <w:r w:rsidRPr="00974C57">
        <w:rPr>
          <w:color w:val="000000" w:themeColor="text1"/>
          <w:sz w:val="28"/>
          <w:szCs w:val="28"/>
        </w:rPr>
        <w:t xml:space="preserve"> территории  сельского поселения.</w:t>
      </w:r>
    </w:p>
    <w:p w:rsidR="00F855E7" w:rsidRPr="00974C57" w:rsidRDefault="00F855E7" w:rsidP="00F855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74C57">
        <w:rPr>
          <w:color w:val="000000" w:themeColor="text1"/>
          <w:sz w:val="28"/>
          <w:szCs w:val="28"/>
        </w:rPr>
        <w:t xml:space="preserve">В своем взаимодействии с населением администрация   использует различные формы и методы работы по благоустройству, включая: заседания Совета депутатов, собрания граждан, личные встречи и приемы главы сельского </w:t>
      </w:r>
      <w:proofErr w:type="gramStart"/>
      <w:r w:rsidRPr="00974C57">
        <w:rPr>
          <w:color w:val="000000" w:themeColor="text1"/>
          <w:sz w:val="28"/>
          <w:szCs w:val="28"/>
        </w:rPr>
        <w:t>поселения,  принятие</w:t>
      </w:r>
      <w:proofErr w:type="gramEnd"/>
      <w:r w:rsidRPr="00974C57">
        <w:rPr>
          <w:color w:val="000000" w:themeColor="text1"/>
          <w:sz w:val="28"/>
          <w:szCs w:val="28"/>
        </w:rPr>
        <w:t xml:space="preserve"> инициатив от организаций и жителей.</w:t>
      </w:r>
    </w:p>
    <w:p w:rsidR="00F855E7" w:rsidRPr="00974C57" w:rsidRDefault="00F855E7" w:rsidP="00F855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74C57">
        <w:rPr>
          <w:color w:val="000000" w:themeColor="text1"/>
          <w:sz w:val="28"/>
          <w:szCs w:val="28"/>
        </w:rPr>
        <w:t xml:space="preserve">        Основными вопросами благоустройства являются: </w:t>
      </w:r>
      <w:proofErr w:type="gramStart"/>
      <w:r w:rsidRPr="00974C57">
        <w:rPr>
          <w:color w:val="000000" w:themeColor="text1"/>
          <w:sz w:val="28"/>
          <w:szCs w:val="28"/>
        </w:rPr>
        <w:t>состояние  </w:t>
      </w:r>
      <w:proofErr w:type="spellStart"/>
      <w:r w:rsidRPr="00974C57">
        <w:rPr>
          <w:color w:val="000000" w:themeColor="text1"/>
          <w:sz w:val="28"/>
          <w:szCs w:val="28"/>
        </w:rPr>
        <w:t>внутрипоселковых</w:t>
      </w:r>
      <w:proofErr w:type="spellEnd"/>
      <w:proofErr w:type="gramEnd"/>
      <w:r w:rsidRPr="00974C57">
        <w:rPr>
          <w:color w:val="000000" w:themeColor="text1"/>
          <w:sz w:val="28"/>
          <w:szCs w:val="28"/>
        </w:rPr>
        <w:t>  дорог  общего  пользования,   уличного освещения, содержание объектов внешнего благоустройства, санитарное состояние улиц и придомовых территорий.</w:t>
      </w:r>
    </w:p>
    <w:p w:rsidR="00F855E7" w:rsidRPr="00974C57" w:rsidRDefault="00F855E7" w:rsidP="00F855E7">
      <w:pPr>
        <w:jc w:val="both"/>
        <w:rPr>
          <w:color w:val="000000" w:themeColor="text1"/>
          <w:sz w:val="28"/>
          <w:szCs w:val="28"/>
        </w:rPr>
      </w:pPr>
      <w:r w:rsidRPr="00974C57">
        <w:rPr>
          <w:color w:val="000000" w:themeColor="text1"/>
          <w:sz w:val="28"/>
          <w:szCs w:val="28"/>
        </w:rPr>
        <w:t xml:space="preserve">      Средства на содержание дворников в бюджет поселения не закладываются, поэтому в течение всего года большой объем работ выполняется силами работников исполкома, бюджетных организаций </w:t>
      </w:r>
      <w:proofErr w:type="spellStart"/>
      <w:r w:rsidRPr="00974C57">
        <w:rPr>
          <w:color w:val="000000" w:themeColor="text1"/>
          <w:sz w:val="28"/>
          <w:szCs w:val="28"/>
        </w:rPr>
        <w:t>Акбашского</w:t>
      </w:r>
      <w:proofErr w:type="spellEnd"/>
      <w:r w:rsidRPr="00974C57">
        <w:rPr>
          <w:color w:val="000000" w:themeColor="text1"/>
          <w:sz w:val="28"/>
          <w:szCs w:val="28"/>
        </w:rPr>
        <w:t xml:space="preserve"> сельского поселения и, конечно же, жителями сельского поселения посредством субботников, экологических акций. Постоянно очищаются от мусора и сорной травы улицы и парки. Каждую </w:t>
      </w:r>
      <w:proofErr w:type="gramStart"/>
      <w:r w:rsidRPr="00974C57">
        <w:rPr>
          <w:color w:val="000000" w:themeColor="text1"/>
          <w:sz w:val="28"/>
          <w:szCs w:val="28"/>
        </w:rPr>
        <w:t>неделю  осуществляется</w:t>
      </w:r>
      <w:proofErr w:type="gramEnd"/>
      <w:r w:rsidRPr="00974C57">
        <w:rPr>
          <w:color w:val="000000" w:themeColor="text1"/>
          <w:sz w:val="28"/>
          <w:szCs w:val="28"/>
        </w:rPr>
        <w:t xml:space="preserve"> вывоз мусора ООО «</w:t>
      </w:r>
      <w:proofErr w:type="spellStart"/>
      <w:r w:rsidRPr="00974C57">
        <w:rPr>
          <w:color w:val="000000" w:themeColor="text1"/>
          <w:sz w:val="28"/>
          <w:szCs w:val="28"/>
        </w:rPr>
        <w:t>Гринта</w:t>
      </w:r>
      <w:proofErr w:type="spellEnd"/>
      <w:r w:rsidRPr="00974C57">
        <w:rPr>
          <w:color w:val="000000" w:themeColor="text1"/>
          <w:sz w:val="28"/>
          <w:szCs w:val="28"/>
        </w:rPr>
        <w:t xml:space="preserve">». </w:t>
      </w:r>
    </w:p>
    <w:p w:rsidR="00F855E7" w:rsidRPr="00974C57" w:rsidRDefault="00F855E7" w:rsidP="00F855E7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По </w:t>
      </w:r>
      <w:proofErr w:type="gramStart"/>
      <w:r w:rsidRPr="00974C57">
        <w:rPr>
          <w:sz w:val="28"/>
          <w:szCs w:val="28"/>
        </w:rPr>
        <w:t>программе  «</w:t>
      </w:r>
      <w:proofErr w:type="gramEnd"/>
      <w:r w:rsidRPr="00974C57">
        <w:rPr>
          <w:sz w:val="28"/>
          <w:szCs w:val="28"/>
        </w:rPr>
        <w:t xml:space="preserve">Приведение в нормативное состояние дорожно-уличной сети  с устройством покрытия из щебеночно-песчаной смеси» частично отсыпана 600 метров дороги по ул. Заречная с. Андреевка. </w:t>
      </w:r>
    </w:p>
    <w:p w:rsidR="00F855E7" w:rsidRPr="00974C57" w:rsidRDefault="00F855E7" w:rsidP="00F855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74C57">
        <w:rPr>
          <w:color w:val="000000" w:themeColor="text1"/>
          <w:sz w:val="28"/>
          <w:szCs w:val="28"/>
        </w:rPr>
        <w:t xml:space="preserve">Хотя в настоящее время энтузиастов работать на общественных началах немного, на </w:t>
      </w:r>
      <w:proofErr w:type="gramStart"/>
      <w:r w:rsidRPr="00974C57">
        <w:rPr>
          <w:color w:val="000000" w:themeColor="text1"/>
          <w:sz w:val="28"/>
          <w:szCs w:val="28"/>
        </w:rPr>
        <w:t>территории  с</w:t>
      </w:r>
      <w:r>
        <w:rPr>
          <w:color w:val="000000" w:themeColor="text1"/>
          <w:sz w:val="28"/>
          <w:szCs w:val="28"/>
        </w:rPr>
        <w:t>ельского</w:t>
      </w:r>
      <w:proofErr w:type="gramEnd"/>
      <w:r>
        <w:rPr>
          <w:color w:val="000000" w:themeColor="text1"/>
          <w:sz w:val="28"/>
          <w:szCs w:val="28"/>
        </w:rPr>
        <w:t xml:space="preserve"> поселения есть люди, которым </w:t>
      </w:r>
      <w:r w:rsidRPr="00974C57">
        <w:rPr>
          <w:color w:val="000000" w:themeColor="text1"/>
          <w:sz w:val="28"/>
          <w:szCs w:val="28"/>
        </w:rPr>
        <w:t xml:space="preserve">состояние </w:t>
      </w:r>
      <w:r>
        <w:rPr>
          <w:color w:val="000000" w:themeColor="text1"/>
          <w:sz w:val="28"/>
          <w:szCs w:val="28"/>
        </w:rPr>
        <w:t xml:space="preserve"> </w:t>
      </w:r>
      <w:r w:rsidRPr="00974C57">
        <w:rPr>
          <w:color w:val="000000" w:themeColor="text1"/>
          <w:sz w:val="28"/>
          <w:szCs w:val="28"/>
        </w:rPr>
        <w:t xml:space="preserve"> родного поселка не безразлично. </w:t>
      </w:r>
      <w:proofErr w:type="gramStart"/>
      <w:r w:rsidRPr="00974C57">
        <w:rPr>
          <w:color w:val="000000" w:themeColor="text1"/>
          <w:sz w:val="28"/>
          <w:szCs w:val="28"/>
        </w:rPr>
        <w:t>Администрацией  сельского</w:t>
      </w:r>
      <w:proofErr w:type="gramEnd"/>
      <w:r w:rsidRPr="00974C57">
        <w:rPr>
          <w:color w:val="000000" w:themeColor="text1"/>
          <w:sz w:val="28"/>
          <w:szCs w:val="28"/>
        </w:rPr>
        <w:t xml:space="preserve"> поселения  поддерживается любая инициатива жителей, </w:t>
      </w:r>
      <w:r>
        <w:rPr>
          <w:color w:val="000000" w:themeColor="text1"/>
          <w:sz w:val="28"/>
          <w:szCs w:val="28"/>
        </w:rPr>
        <w:t xml:space="preserve">не противоречащая </w:t>
      </w:r>
      <w:r w:rsidRPr="00974C57">
        <w:rPr>
          <w:color w:val="000000" w:themeColor="text1"/>
          <w:sz w:val="28"/>
          <w:szCs w:val="28"/>
        </w:rPr>
        <w:t xml:space="preserve"> нормам, правилам и  комфортному  проживанию  других  граждан.</w:t>
      </w:r>
    </w:p>
    <w:p w:rsidR="00F855E7" w:rsidRDefault="00F855E7" w:rsidP="00F855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974C57">
        <w:rPr>
          <w:color w:val="000000" w:themeColor="text1"/>
          <w:sz w:val="28"/>
          <w:szCs w:val="28"/>
        </w:rPr>
        <w:t>Если  каждый</w:t>
      </w:r>
      <w:proofErr w:type="gramEnd"/>
      <w:r w:rsidRPr="00974C57">
        <w:rPr>
          <w:color w:val="000000" w:themeColor="text1"/>
          <w:sz w:val="28"/>
          <w:szCs w:val="28"/>
        </w:rPr>
        <w:t xml:space="preserve">  из  нас   не  будет мусорить около </w:t>
      </w:r>
      <w:r>
        <w:rPr>
          <w:color w:val="000000" w:themeColor="text1"/>
          <w:sz w:val="28"/>
          <w:szCs w:val="28"/>
        </w:rPr>
        <w:t>дома, сделает замечание</w:t>
      </w:r>
    </w:p>
    <w:p w:rsidR="00F855E7" w:rsidRPr="00974C57" w:rsidRDefault="00F855E7" w:rsidP="00F855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74C57">
        <w:rPr>
          <w:color w:val="000000" w:themeColor="text1"/>
          <w:sz w:val="28"/>
          <w:szCs w:val="28"/>
        </w:rPr>
        <w:lastRenderedPageBreak/>
        <w:t xml:space="preserve">  </w:t>
      </w:r>
      <w:proofErr w:type="gramStart"/>
      <w:r w:rsidRPr="00974C57">
        <w:rPr>
          <w:color w:val="000000" w:themeColor="text1"/>
          <w:sz w:val="28"/>
          <w:szCs w:val="28"/>
        </w:rPr>
        <w:t>нарушителю,  облагородит</w:t>
      </w:r>
      <w:proofErr w:type="gramEnd"/>
      <w:r w:rsidRPr="00974C57">
        <w:rPr>
          <w:color w:val="000000" w:themeColor="text1"/>
          <w:sz w:val="28"/>
          <w:szCs w:val="28"/>
        </w:rPr>
        <w:t>   придомовую территорию,  мы   будем  жить  в красивой  и  б</w:t>
      </w:r>
      <w:r>
        <w:rPr>
          <w:color w:val="000000" w:themeColor="text1"/>
          <w:sz w:val="28"/>
          <w:szCs w:val="28"/>
        </w:rPr>
        <w:t xml:space="preserve">лагоустроенной деревне.        </w:t>
      </w:r>
    </w:p>
    <w:p w:rsidR="00F855E7" w:rsidRPr="00974C57" w:rsidRDefault="00F855E7" w:rsidP="00F855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74C57">
        <w:rPr>
          <w:color w:val="000000" w:themeColor="text1"/>
          <w:sz w:val="28"/>
          <w:szCs w:val="28"/>
        </w:rPr>
        <w:t xml:space="preserve"> </w:t>
      </w:r>
      <w:proofErr w:type="gramStart"/>
      <w:r w:rsidRPr="00974C57">
        <w:rPr>
          <w:color w:val="000000" w:themeColor="text1"/>
          <w:sz w:val="28"/>
          <w:szCs w:val="28"/>
        </w:rPr>
        <w:t>Наша  задача</w:t>
      </w:r>
      <w:proofErr w:type="gramEnd"/>
      <w:r w:rsidRPr="00974C57">
        <w:rPr>
          <w:color w:val="000000" w:themeColor="text1"/>
          <w:sz w:val="28"/>
          <w:szCs w:val="28"/>
        </w:rPr>
        <w:t xml:space="preserve">  сохранить  то, что уже  сделано и  продолжать   делать нашу  жизнь комфортной. </w:t>
      </w:r>
      <w:proofErr w:type="gramStart"/>
      <w:r w:rsidRPr="00974C57">
        <w:rPr>
          <w:color w:val="000000" w:themeColor="text1"/>
          <w:sz w:val="28"/>
          <w:szCs w:val="28"/>
        </w:rPr>
        <w:t>Только  при</w:t>
      </w:r>
      <w:proofErr w:type="gramEnd"/>
      <w:r w:rsidRPr="00974C57">
        <w:rPr>
          <w:color w:val="000000" w:themeColor="text1"/>
          <w:sz w:val="28"/>
          <w:szCs w:val="28"/>
        </w:rPr>
        <w:t xml:space="preserve">  личном  участии  каждого </w:t>
      </w:r>
      <w:r>
        <w:rPr>
          <w:color w:val="000000" w:themeColor="text1"/>
          <w:sz w:val="28"/>
          <w:szCs w:val="28"/>
        </w:rPr>
        <w:t xml:space="preserve">из нас,  </w:t>
      </w:r>
      <w:r w:rsidRPr="00974C57">
        <w:rPr>
          <w:color w:val="000000" w:themeColor="text1"/>
          <w:sz w:val="28"/>
          <w:szCs w:val="28"/>
        </w:rPr>
        <w:t>  мы  сохраним  красоту  нашей деревни.</w:t>
      </w:r>
    </w:p>
    <w:p w:rsidR="00F855E7" w:rsidRPr="00974C57" w:rsidRDefault="00F855E7" w:rsidP="00F855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974C57">
        <w:rPr>
          <w:color w:val="000000" w:themeColor="text1"/>
          <w:sz w:val="28"/>
          <w:szCs w:val="28"/>
        </w:rPr>
        <w:t>Предлагаю  всем</w:t>
      </w:r>
      <w:proofErr w:type="gramEnd"/>
      <w:r w:rsidRPr="00974C57">
        <w:rPr>
          <w:color w:val="000000" w:themeColor="text1"/>
          <w:sz w:val="28"/>
          <w:szCs w:val="28"/>
        </w:rPr>
        <w:t xml:space="preserve"> жителям </w:t>
      </w:r>
      <w:proofErr w:type="spellStart"/>
      <w:r w:rsidRPr="00974C57">
        <w:rPr>
          <w:color w:val="000000" w:themeColor="text1"/>
          <w:sz w:val="28"/>
          <w:szCs w:val="28"/>
        </w:rPr>
        <w:t>Акбашского</w:t>
      </w:r>
      <w:proofErr w:type="spellEnd"/>
      <w:r w:rsidRPr="00974C57">
        <w:rPr>
          <w:color w:val="000000" w:themeColor="text1"/>
          <w:sz w:val="28"/>
          <w:szCs w:val="28"/>
        </w:rPr>
        <w:t xml:space="preserve"> сельского поселения принять активное участие  в экологических  субботниках, акциях. Вместе   </w:t>
      </w:r>
      <w:proofErr w:type="gramStart"/>
      <w:r w:rsidRPr="00974C57">
        <w:rPr>
          <w:color w:val="000000" w:themeColor="text1"/>
          <w:sz w:val="28"/>
          <w:szCs w:val="28"/>
        </w:rPr>
        <w:t>сделаем  нашу</w:t>
      </w:r>
      <w:proofErr w:type="gramEnd"/>
      <w:r w:rsidRPr="00974C57">
        <w:rPr>
          <w:color w:val="000000" w:themeColor="text1"/>
          <w:sz w:val="28"/>
          <w:szCs w:val="28"/>
        </w:rPr>
        <w:t>  землю  краше</w:t>
      </w:r>
      <w:r>
        <w:rPr>
          <w:color w:val="000000" w:themeColor="text1"/>
          <w:sz w:val="28"/>
          <w:szCs w:val="28"/>
        </w:rPr>
        <w:t>.</w:t>
      </w:r>
    </w:p>
    <w:p w:rsidR="00F855E7" w:rsidRPr="00974C57" w:rsidRDefault="00F855E7" w:rsidP="00F855E7">
      <w:pPr>
        <w:jc w:val="both"/>
        <w:rPr>
          <w:sz w:val="28"/>
          <w:szCs w:val="28"/>
          <w:lang w:val="x-none"/>
        </w:rPr>
      </w:pPr>
      <w:r w:rsidRPr="00974C57">
        <w:rPr>
          <w:b/>
          <w:sz w:val="28"/>
          <w:szCs w:val="28"/>
        </w:rPr>
        <w:t xml:space="preserve">         </w:t>
      </w:r>
      <w:r w:rsidRPr="00974C57">
        <w:rPr>
          <w:b/>
          <w:sz w:val="28"/>
          <w:szCs w:val="28"/>
          <w:lang w:val="x-none"/>
        </w:rPr>
        <w:t xml:space="preserve">Площадь жилищного </w:t>
      </w:r>
      <w:r w:rsidRPr="00974C57">
        <w:rPr>
          <w:sz w:val="28"/>
          <w:szCs w:val="28"/>
          <w:lang w:val="x-none"/>
        </w:rPr>
        <w:t xml:space="preserve">фонда составляет 16854 </w:t>
      </w:r>
      <w:proofErr w:type="spellStart"/>
      <w:r w:rsidRPr="00974C57">
        <w:rPr>
          <w:sz w:val="28"/>
          <w:szCs w:val="28"/>
          <w:lang w:val="x-none"/>
        </w:rPr>
        <w:t>кв.м</w:t>
      </w:r>
      <w:proofErr w:type="spellEnd"/>
      <w:r w:rsidRPr="00974C57">
        <w:rPr>
          <w:sz w:val="28"/>
          <w:szCs w:val="28"/>
          <w:lang w:val="x-none"/>
        </w:rPr>
        <w:t xml:space="preserve">., обеспеченность жильем на одного жителя составляет 21,25 </w:t>
      </w:r>
      <w:proofErr w:type="spellStart"/>
      <w:r w:rsidRPr="00974C57">
        <w:rPr>
          <w:sz w:val="28"/>
          <w:szCs w:val="28"/>
          <w:lang w:val="x-none"/>
        </w:rPr>
        <w:t>кв.м</w:t>
      </w:r>
      <w:proofErr w:type="spellEnd"/>
      <w:r w:rsidRPr="00974C57">
        <w:rPr>
          <w:sz w:val="28"/>
          <w:szCs w:val="28"/>
          <w:lang w:val="x-none"/>
        </w:rPr>
        <w:t xml:space="preserve">. В нашем </w:t>
      </w:r>
      <w:r w:rsidRPr="00974C57">
        <w:rPr>
          <w:sz w:val="28"/>
          <w:szCs w:val="28"/>
        </w:rPr>
        <w:t>п</w:t>
      </w:r>
      <w:proofErr w:type="spellStart"/>
      <w:r w:rsidRPr="00974C57">
        <w:rPr>
          <w:sz w:val="28"/>
          <w:szCs w:val="28"/>
          <w:lang w:val="x-none"/>
        </w:rPr>
        <w:t>оселении</w:t>
      </w:r>
      <w:proofErr w:type="spellEnd"/>
      <w:r w:rsidRPr="00974C57">
        <w:rPr>
          <w:sz w:val="28"/>
          <w:szCs w:val="28"/>
          <w:lang w:val="x-none"/>
        </w:rPr>
        <w:t xml:space="preserve"> 124 частных и 50 многоквартирных домов, кроме улицы Железнодорожная, все дома газифицированы, имеется центральный водопровод, водоотведение. Водопровод и водоотведение в поселке Акбаш старые, нужен капитальный ремонт.</w:t>
      </w:r>
    </w:p>
    <w:p w:rsidR="00F855E7" w:rsidRPr="00974C57" w:rsidRDefault="00F855E7" w:rsidP="00F855E7">
      <w:pPr>
        <w:jc w:val="both"/>
        <w:rPr>
          <w:sz w:val="28"/>
          <w:szCs w:val="28"/>
          <w:lang w:val="x-none"/>
        </w:rPr>
      </w:pPr>
      <w:r w:rsidRPr="00974C57">
        <w:rPr>
          <w:sz w:val="28"/>
          <w:szCs w:val="28"/>
          <w:lang w:val="x-none"/>
        </w:rPr>
        <w:t xml:space="preserve">В поселении всего 8 двухэтажных домов. </w:t>
      </w:r>
      <w:r w:rsidRPr="00974C57">
        <w:rPr>
          <w:sz w:val="28"/>
          <w:szCs w:val="28"/>
        </w:rPr>
        <w:t>На обслуживание домов</w:t>
      </w:r>
      <w:r w:rsidRPr="00974C57">
        <w:rPr>
          <w:sz w:val="28"/>
          <w:szCs w:val="28"/>
          <w:lang w:val="x-none"/>
        </w:rPr>
        <w:t xml:space="preserve"> </w:t>
      </w:r>
      <w:r w:rsidRPr="00974C57">
        <w:rPr>
          <w:sz w:val="28"/>
          <w:szCs w:val="28"/>
        </w:rPr>
        <w:t>з</w:t>
      </w:r>
      <w:proofErr w:type="spellStart"/>
      <w:r w:rsidRPr="00974C57">
        <w:rPr>
          <w:sz w:val="28"/>
          <w:szCs w:val="28"/>
          <w:lang w:val="x-none"/>
        </w:rPr>
        <w:t>аключ</w:t>
      </w:r>
      <w:r w:rsidRPr="00974C57">
        <w:rPr>
          <w:sz w:val="28"/>
          <w:szCs w:val="28"/>
        </w:rPr>
        <w:t>е</w:t>
      </w:r>
      <w:proofErr w:type="spellEnd"/>
      <w:r w:rsidRPr="00974C57">
        <w:rPr>
          <w:sz w:val="28"/>
          <w:szCs w:val="28"/>
          <w:lang w:val="x-none"/>
        </w:rPr>
        <w:t>н договор с Управляющей компанией ООО «Спутник-1» в лице Нургалиева Р.З.</w:t>
      </w:r>
    </w:p>
    <w:p w:rsidR="00F855E7" w:rsidRPr="00974C57" w:rsidRDefault="00F855E7" w:rsidP="00F855E7">
      <w:pPr>
        <w:jc w:val="both"/>
        <w:rPr>
          <w:b/>
          <w:i/>
          <w:color w:val="000000"/>
          <w:sz w:val="28"/>
          <w:szCs w:val="28"/>
          <w:highlight w:val="yellow"/>
        </w:rPr>
      </w:pPr>
      <w:r w:rsidRPr="00974C57">
        <w:rPr>
          <w:sz w:val="28"/>
          <w:szCs w:val="28"/>
          <w:lang w:val="x-none"/>
        </w:rPr>
        <w:t xml:space="preserve">      </w:t>
      </w:r>
      <w:proofErr w:type="gramStart"/>
      <w:r w:rsidRPr="00974C57">
        <w:rPr>
          <w:sz w:val="28"/>
          <w:szCs w:val="28"/>
        </w:rPr>
        <w:t xml:space="preserve">У </w:t>
      </w:r>
      <w:r w:rsidRPr="00974C57">
        <w:rPr>
          <w:sz w:val="28"/>
          <w:szCs w:val="28"/>
          <w:lang w:val="x-none"/>
        </w:rPr>
        <w:t xml:space="preserve"> многих</w:t>
      </w:r>
      <w:proofErr w:type="gramEnd"/>
      <w:r w:rsidRPr="00974C57">
        <w:rPr>
          <w:sz w:val="28"/>
          <w:szCs w:val="28"/>
          <w:lang w:val="x-none"/>
        </w:rPr>
        <w:t xml:space="preserve"> квартиросъемщиков имеется задолженность по квартплате</w:t>
      </w:r>
      <w:r w:rsidRPr="00974C57">
        <w:rPr>
          <w:sz w:val="28"/>
          <w:szCs w:val="28"/>
        </w:rPr>
        <w:t>.</w:t>
      </w:r>
      <w:r w:rsidRPr="00974C57">
        <w:rPr>
          <w:sz w:val="28"/>
          <w:szCs w:val="28"/>
          <w:lang w:val="x-none"/>
        </w:rPr>
        <w:t xml:space="preserve"> </w:t>
      </w:r>
      <w:r w:rsidRPr="00974C57">
        <w:rPr>
          <w:sz w:val="28"/>
          <w:szCs w:val="28"/>
        </w:rPr>
        <w:t>Призываю всех злостных неплательщиков оплатить долги по квартплате.</w:t>
      </w:r>
    </w:p>
    <w:p w:rsidR="00F855E7" w:rsidRPr="00974C57" w:rsidRDefault="00F855E7" w:rsidP="00F855E7">
      <w:pPr>
        <w:shd w:val="clear" w:color="auto" w:fill="FFFFFF" w:themeFill="background1"/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F855E7" w:rsidRPr="003E37ED" w:rsidRDefault="00F855E7" w:rsidP="00F855E7">
      <w:pPr>
        <w:spacing w:line="276" w:lineRule="auto"/>
        <w:ind w:firstLine="426"/>
        <w:jc w:val="center"/>
        <w:rPr>
          <w:b/>
          <w:bCs/>
          <w:color w:val="000000"/>
          <w:sz w:val="28"/>
          <w:szCs w:val="28"/>
          <w:u w:val="single"/>
        </w:rPr>
      </w:pPr>
      <w:r w:rsidRPr="003E37ED">
        <w:rPr>
          <w:b/>
          <w:bCs/>
          <w:color w:val="000000"/>
          <w:sz w:val="28"/>
          <w:szCs w:val="28"/>
          <w:u w:val="single"/>
        </w:rPr>
        <w:t>ИНФОРМАЦИЯ ПО РАЗВИТИЮ ЛПХ</w:t>
      </w:r>
    </w:p>
    <w:p w:rsidR="00F855E7" w:rsidRPr="00974C57" w:rsidRDefault="00F855E7" w:rsidP="00F855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974C57">
        <w:rPr>
          <w:color w:val="000000"/>
          <w:sz w:val="28"/>
          <w:szCs w:val="28"/>
        </w:rPr>
        <w:t>На сегодня одной из важных задач является повышение деловой активности населения, сохранение и увеличение поголовья скота в крестьянско-фермерских и личных подсобных хозяйствах.</w:t>
      </w:r>
    </w:p>
    <w:p w:rsidR="00F855E7" w:rsidRPr="00974C57" w:rsidRDefault="00F855E7" w:rsidP="00F855E7">
      <w:pPr>
        <w:widowControl w:val="0"/>
        <w:tabs>
          <w:tab w:val="left" w:pos="39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974C57">
        <w:rPr>
          <w:color w:val="000000"/>
          <w:sz w:val="28"/>
          <w:szCs w:val="28"/>
        </w:rPr>
        <w:t>Наличие поголовья: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028"/>
        <w:gridCol w:w="3154"/>
      </w:tblGrid>
      <w:tr w:rsidR="00F855E7" w:rsidRPr="00974C57" w:rsidTr="00046EA1">
        <w:trPr>
          <w:trHeight w:val="423"/>
        </w:trPr>
        <w:tc>
          <w:tcPr>
            <w:tcW w:w="3163" w:type="dxa"/>
            <w:shd w:val="clear" w:color="auto" w:fill="auto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Поголовье (гол.)</w:t>
            </w:r>
          </w:p>
        </w:tc>
        <w:tc>
          <w:tcPr>
            <w:tcW w:w="3028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01.01.2023</w:t>
            </w:r>
          </w:p>
        </w:tc>
        <w:tc>
          <w:tcPr>
            <w:tcW w:w="3154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01.01.2024</w:t>
            </w:r>
          </w:p>
        </w:tc>
      </w:tr>
      <w:tr w:rsidR="00F855E7" w:rsidRPr="00974C57" w:rsidTr="00046EA1">
        <w:tc>
          <w:tcPr>
            <w:tcW w:w="3163" w:type="dxa"/>
            <w:shd w:val="clear" w:color="auto" w:fill="auto"/>
          </w:tcPr>
          <w:p w:rsidR="00F855E7" w:rsidRPr="00974C57" w:rsidRDefault="00F855E7" w:rsidP="00046EA1">
            <w:pPr>
              <w:spacing w:line="276" w:lineRule="auto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КРС всего</w:t>
            </w:r>
          </w:p>
        </w:tc>
        <w:tc>
          <w:tcPr>
            <w:tcW w:w="3028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154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40</w:t>
            </w:r>
          </w:p>
        </w:tc>
      </w:tr>
      <w:tr w:rsidR="00F855E7" w:rsidRPr="00974C57" w:rsidTr="00046EA1">
        <w:tc>
          <w:tcPr>
            <w:tcW w:w="3163" w:type="dxa"/>
            <w:shd w:val="clear" w:color="auto" w:fill="auto"/>
          </w:tcPr>
          <w:p w:rsidR="00F855E7" w:rsidRPr="00974C57" w:rsidRDefault="00F855E7" w:rsidP="00046EA1">
            <w:pPr>
              <w:spacing w:line="276" w:lineRule="auto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Коровы</w:t>
            </w:r>
          </w:p>
        </w:tc>
        <w:tc>
          <w:tcPr>
            <w:tcW w:w="3028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54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10</w:t>
            </w:r>
          </w:p>
        </w:tc>
      </w:tr>
      <w:tr w:rsidR="00F855E7" w:rsidRPr="00974C57" w:rsidTr="00046EA1">
        <w:tc>
          <w:tcPr>
            <w:tcW w:w="3163" w:type="dxa"/>
            <w:shd w:val="clear" w:color="auto" w:fill="auto"/>
          </w:tcPr>
          <w:p w:rsidR="00F855E7" w:rsidRPr="00974C57" w:rsidRDefault="00F855E7" w:rsidP="00046EA1">
            <w:pPr>
              <w:spacing w:line="276" w:lineRule="auto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Лошади</w:t>
            </w:r>
          </w:p>
        </w:tc>
        <w:tc>
          <w:tcPr>
            <w:tcW w:w="3028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54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-</w:t>
            </w:r>
          </w:p>
        </w:tc>
      </w:tr>
      <w:tr w:rsidR="00F855E7" w:rsidRPr="00974C57" w:rsidTr="00046EA1">
        <w:tc>
          <w:tcPr>
            <w:tcW w:w="3163" w:type="dxa"/>
            <w:shd w:val="clear" w:color="auto" w:fill="auto"/>
          </w:tcPr>
          <w:p w:rsidR="00F855E7" w:rsidRPr="00974C57" w:rsidRDefault="00F855E7" w:rsidP="00046EA1">
            <w:pPr>
              <w:spacing w:line="276" w:lineRule="auto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Свиньи</w:t>
            </w:r>
          </w:p>
        </w:tc>
        <w:tc>
          <w:tcPr>
            <w:tcW w:w="3028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54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3</w:t>
            </w:r>
          </w:p>
        </w:tc>
      </w:tr>
      <w:tr w:rsidR="00F855E7" w:rsidRPr="00974C57" w:rsidTr="00046EA1">
        <w:tc>
          <w:tcPr>
            <w:tcW w:w="3163" w:type="dxa"/>
            <w:shd w:val="clear" w:color="auto" w:fill="auto"/>
          </w:tcPr>
          <w:p w:rsidR="00F855E7" w:rsidRPr="00974C57" w:rsidRDefault="00F855E7" w:rsidP="00046EA1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974C57">
              <w:rPr>
                <w:b/>
                <w:sz w:val="28"/>
                <w:szCs w:val="28"/>
              </w:rPr>
              <w:t>Овцы,козы</w:t>
            </w:r>
            <w:proofErr w:type="spellEnd"/>
          </w:p>
        </w:tc>
        <w:tc>
          <w:tcPr>
            <w:tcW w:w="3028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54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31</w:t>
            </w:r>
          </w:p>
        </w:tc>
      </w:tr>
      <w:tr w:rsidR="00F855E7" w:rsidRPr="00974C57" w:rsidTr="00046EA1">
        <w:tc>
          <w:tcPr>
            <w:tcW w:w="3163" w:type="dxa"/>
            <w:shd w:val="clear" w:color="auto" w:fill="auto"/>
          </w:tcPr>
          <w:p w:rsidR="00F855E7" w:rsidRPr="00974C57" w:rsidRDefault="00F855E7" w:rsidP="00046EA1">
            <w:pPr>
              <w:spacing w:line="276" w:lineRule="auto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Кролики</w:t>
            </w:r>
          </w:p>
        </w:tc>
        <w:tc>
          <w:tcPr>
            <w:tcW w:w="3028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77</w:t>
            </w:r>
          </w:p>
        </w:tc>
      </w:tr>
      <w:tr w:rsidR="00F855E7" w:rsidRPr="00974C57" w:rsidTr="00046EA1">
        <w:tc>
          <w:tcPr>
            <w:tcW w:w="3163" w:type="dxa"/>
            <w:shd w:val="clear" w:color="auto" w:fill="auto"/>
          </w:tcPr>
          <w:p w:rsidR="00F855E7" w:rsidRPr="00974C57" w:rsidRDefault="00F855E7" w:rsidP="00046EA1">
            <w:pPr>
              <w:spacing w:line="276" w:lineRule="auto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Пчелосемьи</w:t>
            </w:r>
          </w:p>
        </w:tc>
        <w:tc>
          <w:tcPr>
            <w:tcW w:w="3028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3154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40</w:t>
            </w:r>
          </w:p>
        </w:tc>
      </w:tr>
      <w:tr w:rsidR="00F855E7" w:rsidRPr="00974C57" w:rsidTr="00046EA1">
        <w:tc>
          <w:tcPr>
            <w:tcW w:w="3163" w:type="dxa"/>
            <w:shd w:val="clear" w:color="auto" w:fill="auto"/>
          </w:tcPr>
          <w:p w:rsidR="00F855E7" w:rsidRPr="00974C57" w:rsidRDefault="00F855E7" w:rsidP="00046EA1">
            <w:pPr>
              <w:spacing w:line="276" w:lineRule="auto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Птица</w:t>
            </w:r>
          </w:p>
        </w:tc>
        <w:tc>
          <w:tcPr>
            <w:tcW w:w="3028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1043</w:t>
            </w:r>
          </w:p>
        </w:tc>
        <w:tc>
          <w:tcPr>
            <w:tcW w:w="3154" w:type="dxa"/>
          </w:tcPr>
          <w:p w:rsidR="00F855E7" w:rsidRPr="00974C57" w:rsidRDefault="00F855E7" w:rsidP="00046E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C57">
              <w:rPr>
                <w:b/>
                <w:sz w:val="28"/>
                <w:szCs w:val="28"/>
              </w:rPr>
              <w:t>1375</w:t>
            </w:r>
          </w:p>
        </w:tc>
      </w:tr>
    </w:tbl>
    <w:p w:rsidR="00F855E7" w:rsidRDefault="00F855E7" w:rsidP="00F855E7">
      <w:pPr>
        <w:spacing w:line="276" w:lineRule="auto"/>
        <w:ind w:firstLine="567"/>
        <w:jc w:val="both"/>
        <w:rPr>
          <w:sz w:val="28"/>
          <w:szCs w:val="28"/>
        </w:rPr>
      </w:pPr>
    </w:p>
    <w:p w:rsidR="00F855E7" w:rsidRPr="00974C57" w:rsidRDefault="00F855E7" w:rsidP="00F855E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74C57">
        <w:rPr>
          <w:sz w:val="28"/>
          <w:szCs w:val="28"/>
        </w:rPr>
        <w:t xml:space="preserve">В качестве государственной поддержки, направленной на сохранение поголовья дойного скота в 2023 году гражданам ведущим ЛПХ, возмещалась часть затрат на содержание дойных коров, в расчете 2300 руб. -на   одну корову; 3300 руб. – 2 головы; 4300 руб.- 3 и более голов соответственно, на </w:t>
      </w:r>
      <w:proofErr w:type="spellStart"/>
      <w:r w:rsidRPr="00974C57">
        <w:rPr>
          <w:sz w:val="28"/>
          <w:szCs w:val="28"/>
        </w:rPr>
        <w:t>козоматок</w:t>
      </w:r>
      <w:proofErr w:type="spellEnd"/>
      <w:r w:rsidRPr="00974C57">
        <w:rPr>
          <w:sz w:val="28"/>
          <w:szCs w:val="28"/>
        </w:rPr>
        <w:t xml:space="preserve"> и</w:t>
      </w:r>
      <w:r w:rsidRPr="00974C57">
        <w:rPr>
          <w:color w:val="000000"/>
          <w:sz w:val="28"/>
          <w:szCs w:val="28"/>
        </w:rPr>
        <w:t xml:space="preserve"> коз старше 1 года выделяется 500 руб. </w:t>
      </w:r>
    </w:p>
    <w:p w:rsidR="00F855E7" w:rsidRPr="00974C57" w:rsidRDefault="00F855E7" w:rsidP="00F855E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74C57">
        <w:rPr>
          <w:color w:val="000000"/>
          <w:sz w:val="28"/>
          <w:szCs w:val="28"/>
        </w:rPr>
        <w:t xml:space="preserve">Хочется отметить, что отбор получателей субсидий проводится Министерством сельского хозяйства на конкурсной основе, на основании </w:t>
      </w:r>
      <w:r w:rsidRPr="00974C57">
        <w:rPr>
          <w:color w:val="000000"/>
          <w:sz w:val="28"/>
          <w:szCs w:val="28"/>
        </w:rPr>
        <w:lastRenderedPageBreak/>
        <w:t xml:space="preserve">поданных заявок и необходимого пакета документов, кроме этого каждый гражданин, ведущий личное подсобное хозяйство должен соответствовать определенным требованиям. </w:t>
      </w:r>
    </w:p>
    <w:p w:rsidR="00F855E7" w:rsidRPr="00974C57" w:rsidRDefault="00F855E7" w:rsidP="00F855E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74C57">
        <w:rPr>
          <w:color w:val="000000"/>
          <w:sz w:val="28"/>
          <w:szCs w:val="28"/>
        </w:rPr>
        <w:t>К сожалению, даже небольшая задолженность по налогам, неоформленный земельный участок, могут быть препятствием к получению субсидии.</w:t>
      </w:r>
    </w:p>
    <w:p w:rsidR="00F855E7" w:rsidRPr="00974C57" w:rsidRDefault="00F855E7" w:rsidP="00F855E7">
      <w:pPr>
        <w:jc w:val="both"/>
        <w:rPr>
          <w:color w:val="000000"/>
          <w:sz w:val="28"/>
          <w:szCs w:val="28"/>
        </w:rPr>
      </w:pPr>
      <w:r w:rsidRPr="00974C57">
        <w:rPr>
          <w:sz w:val="28"/>
          <w:szCs w:val="28"/>
        </w:rPr>
        <w:t xml:space="preserve">На территории </w:t>
      </w:r>
      <w:proofErr w:type="spellStart"/>
      <w:r w:rsidRPr="00974C57">
        <w:rPr>
          <w:sz w:val="28"/>
          <w:szCs w:val="28"/>
        </w:rPr>
        <w:t>Акбашского</w:t>
      </w:r>
      <w:proofErr w:type="spellEnd"/>
      <w:r w:rsidRPr="00974C57">
        <w:rPr>
          <w:sz w:val="28"/>
          <w:szCs w:val="28"/>
        </w:rPr>
        <w:t xml:space="preserve"> сельского </w:t>
      </w:r>
      <w:proofErr w:type="gramStart"/>
      <w:r w:rsidRPr="00974C57">
        <w:rPr>
          <w:sz w:val="28"/>
          <w:szCs w:val="28"/>
        </w:rPr>
        <w:t>поселения  имеется</w:t>
      </w:r>
      <w:proofErr w:type="gramEnd"/>
      <w:r w:rsidRPr="00974C57">
        <w:rPr>
          <w:sz w:val="28"/>
          <w:szCs w:val="28"/>
        </w:rPr>
        <w:t xml:space="preserve"> пашня площадью 4815 га.  из них паевые </w:t>
      </w:r>
      <w:proofErr w:type="gramStart"/>
      <w:r w:rsidRPr="00974C57">
        <w:rPr>
          <w:sz w:val="28"/>
          <w:szCs w:val="28"/>
        </w:rPr>
        <w:t>земли  -</w:t>
      </w:r>
      <w:proofErr w:type="gramEnd"/>
      <w:r w:rsidRPr="00974C57">
        <w:rPr>
          <w:sz w:val="28"/>
          <w:szCs w:val="28"/>
        </w:rPr>
        <w:t xml:space="preserve"> 1457 га (</w:t>
      </w:r>
      <w:r>
        <w:rPr>
          <w:sz w:val="28"/>
          <w:szCs w:val="28"/>
        </w:rPr>
        <w:t xml:space="preserve">235 человек).  Земли находятся в </w:t>
      </w:r>
      <w:r w:rsidRPr="00974C57">
        <w:rPr>
          <w:sz w:val="28"/>
          <w:szCs w:val="28"/>
        </w:rPr>
        <w:t xml:space="preserve">аренде   ООО «Северная Нива Татарстан» - руководитель </w:t>
      </w:r>
      <w:proofErr w:type="spellStart"/>
      <w:r w:rsidRPr="00974C57">
        <w:rPr>
          <w:sz w:val="28"/>
          <w:szCs w:val="28"/>
        </w:rPr>
        <w:t>ШайхутдиновИльдар</w:t>
      </w:r>
      <w:proofErr w:type="spellEnd"/>
      <w:r w:rsidRPr="00974C57">
        <w:rPr>
          <w:sz w:val="28"/>
          <w:szCs w:val="28"/>
        </w:rPr>
        <w:t xml:space="preserve"> </w:t>
      </w:r>
      <w:proofErr w:type="spellStart"/>
      <w:r w:rsidRPr="00974C57">
        <w:rPr>
          <w:sz w:val="28"/>
          <w:szCs w:val="28"/>
        </w:rPr>
        <w:t>Хакипович</w:t>
      </w:r>
      <w:proofErr w:type="spellEnd"/>
      <w:r w:rsidRPr="00974C57">
        <w:rPr>
          <w:sz w:val="28"/>
          <w:szCs w:val="28"/>
        </w:rPr>
        <w:t>. За паевые земли выделено по 3 ц зерна</w:t>
      </w:r>
    </w:p>
    <w:p w:rsidR="00F855E7" w:rsidRPr="003E37ED" w:rsidRDefault="00F855E7" w:rsidP="00F855E7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3E37ED">
        <w:rPr>
          <w:b/>
          <w:bCs/>
          <w:sz w:val="28"/>
          <w:szCs w:val="28"/>
          <w:u w:val="single"/>
        </w:rPr>
        <w:t>БЕЗОПАСНОСТЬ НАСЕЛЕНИЯ</w:t>
      </w:r>
    </w:p>
    <w:p w:rsidR="00F855E7" w:rsidRPr="00974C57" w:rsidRDefault="00F855E7" w:rsidP="00F855E7">
      <w:pPr>
        <w:spacing w:before="100" w:beforeAutospacing="1" w:after="100" w:afterAutospacing="1"/>
        <w:jc w:val="both"/>
        <w:rPr>
          <w:sz w:val="28"/>
          <w:szCs w:val="28"/>
          <w:highlight w:val="yellow"/>
        </w:rPr>
      </w:pPr>
      <w:r w:rsidRPr="00974C57">
        <w:rPr>
          <w:sz w:val="28"/>
          <w:szCs w:val="28"/>
        </w:rPr>
        <w:t xml:space="preserve">Особое внимание администрацией сельского поселения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граждан. По границам территории поселения организованы </w:t>
      </w:r>
      <w:proofErr w:type="gramStart"/>
      <w:r w:rsidRPr="00974C57">
        <w:rPr>
          <w:sz w:val="28"/>
          <w:szCs w:val="28"/>
        </w:rPr>
        <w:t>минерализованные  полосы</w:t>
      </w:r>
      <w:proofErr w:type="gramEnd"/>
      <w:r w:rsidRPr="00974C57">
        <w:rPr>
          <w:sz w:val="28"/>
          <w:szCs w:val="28"/>
        </w:rPr>
        <w:t xml:space="preserve">. 13 пожарных гидрантов для </w:t>
      </w:r>
      <w:proofErr w:type="gramStart"/>
      <w:r w:rsidRPr="00974C57">
        <w:rPr>
          <w:sz w:val="28"/>
          <w:szCs w:val="28"/>
        </w:rPr>
        <w:t>забора  воды</w:t>
      </w:r>
      <w:proofErr w:type="gramEnd"/>
      <w:r w:rsidRPr="00974C57">
        <w:rPr>
          <w:sz w:val="28"/>
          <w:szCs w:val="28"/>
        </w:rPr>
        <w:t xml:space="preserve"> отремонтированы и приведены в рабочее  состояние. Обращаюсь к </w:t>
      </w:r>
      <w:proofErr w:type="gramStart"/>
      <w:r w:rsidRPr="00974C57">
        <w:rPr>
          <w:sz w:val="28"/>
          <w:szCs w:val="28"/>
        </w:rPr>
        <w:t>Вам ,</w:t>
      </w:r>
      <w:proofErr w:type="gramEnd"/>
      <w:r w:rsidRPr="00974C57">
        <w:rPr>
          <w:sz w:val="28"/>
          <w:szCs w:val="28"/>
        </w:rPr>
        <w:t xml:space="preserve"> уважаемые односельчане , с огромной просьбой. Будьте внимательны к своему жилью. Будьте бдительны. Обращайте внимание на живущих с вами соседей.  Без Вашей помощи администрация не </w:t>
      </w:r>
      <w:proofErr w:type="gramStart"/>
      <w:r w:rsidRPr="00974C57">
        <w:rPr>
          <w:sz w:val="28"/>
          <w:szCs w:val="28"/>
        </w:rPr>
        <w:t>сможет  справиться</w:t>
      </w:r>
      <w:proofErr w:type="gramEnd"/>
      <w:r w:rsidRPr="00974C57">
        <w:rPr>
          <w:sz w:val="28"/>
          <w:szCs w:val="28"/>
        </w:rPr>
        <w:t xml:space="preserve"> с поставленными  задачами в сфере  обеспечения  безопасности. </w:t>
      </w:r>
    </w:p>
    <w:p w:rsidR="00F855E7" w:rsidRPr="00974C57" w:rsidRDefault="00F855E7" w:rsidP="00F855E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855E7" w:rsidRPr="00974C57" w:rsidRDefault="00F855E7" w:rsidP="00F855E7">
      <w:pPr>
        <w:spacing w:before="100" w:beforeAutospacing="1" w:after="100" w:afterAutospacing="1"/>
        <w:jc w:val="center"/>
        <w:rPr>
          <w:sz w:val="28"/>
          <w:szCs w:val="28"/>
        </w:rPr>
      </w:pPr>
      <w:r w:rsidRPr="00974C57">
        <w:rPr>
          <w:b/>
          <w:bCs/>
          <w:sz w:val="28"/>
          <w:szCs w:val="28"/>
        </w:rPr>
        <w:t>УВАЖАЕМЫЕ СЕЛЬЧАНЕ!</w:t>
      </w:r>
    </w:p>
    <w:p w:rsidR="00F855E7" w:rsidRPr="00974C57" w:rsidRDefault="00F855E7" w:rsidP="00F855E7">
      <w:pPr>
        <w:tabs>
          <w:tab w:val="left" w:pos="3900"/>
        </w:tabs>
        <w:spacing w:after="200" w:line="276" w:lineRule="auto"/>
        <w:ind w:firstLine="426"/>
        <w:jc w:val="both"/>
        <w:rPr>
          <w:rFonts w:eastAsiaTheme="minorEastAsia"/>
          <w:b/>
          <w:i/>
          <w:sz w:val="28"/>
          <w:szCs w:val="28"/>
          <w:u w:val="single"/>
        </w:rPr>
      </w:pPr>
      <w:r w:rsidRPr="00974C57">
        <w:rPr>
          <w:sz w:val="28"/>
          <w:szCs w:val="28"/>
        </w:rPr>
        <w:t xml:space="preserve">       В 2024 году в марте месяце, будут проходить выборы Президента РФ, прошу Вас односельчане принять активное участие </w:t>
      </w:r>
      <w:proofErr w:type="gramStart"/>
      <w:r w:rsidRPr="00974C57">
        <w:rPr>
          <w:sz w:val="28"/>
          <w:szCs w:val="28"/>
        </w:rPr>
        <w:t>в  выборе</w:t>
      </w:r>
      <w:proofErr w:type="gramEnd"/>
      <w:r w:rsidRPr="00974C57">
        <w:rPr>
          <w:sz w:val="28"/>
          <w:szCs w:val="28"/>
        </w:rPr>
        <w:t xml:space="preserve"> Главы государства, так как от ваших голосов будет зависеть дальнейший вектор развития РФ.</w:t>
      </w:r>
    </w:p>
    <w:p w:rsidR="00F855E7" w:rsidRDefault="00F855E7" w:rsidP="00F855E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F855E7" w:rsidRDefault="00F855E7" w:rsidP="00F855E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F855E7" w:rsidRDefault="00F855E7" w:rsidP="00F855E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F855E7" w:rsidRDefault="00F855E7" w:rsidP="00F855E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F855E7" w:rsidRDefault="00F855E7" w:rsidP="00F855E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F855E7" w:rsidRPr="003E37ED" w:rsidRDefault="00F855E7" w:rsidP="00F855E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3E37ED">
        <w:rPr>
          <w:b/>
          <w:sz w:val="28"/>
          <w:szCs w:val="28"/>
          <w:u w:val="single"/>
        </w:rPr>
        <w:t>ЗАДАЧИ НА 2024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 Совет и исполнительный комитет поселения в 2024 году планирует работать по Уставу и Законам Российской Федерации и Республики Татарстан. осуществлять мероприятия по обеспечению безопасности людей, охране их </w:t>
      </w:r>
      <w:r w:rsidRPr="00974C57">
        <w:rPr>
          <w:sz w:val="28"/>
          <w:szCs w:val="28"/>
        </w:rPr>
        <w:lastRenderedPageBreak/>
        <w:t>жизни и здоровья, создание условий для развития малого и среднего предпринимательства и ЛПХ, благоустройство населенных пунктов, ремонт дорог.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 счет средств </w:t>
      </w:r>
      <w:proofErr w:type="gramStart"/>
      <w:r>
        <w:rPr>
          <w:sz w:val="28"/>
          <w:szCs w:val="28"/>
        </w:rPr>
        <w:t>самообло</w:t>
      </w:r>
      <w:r w:rsidRPr="00974C57">
        <w:rPr>
          <w:sz w:val="28"/>
          <w:szCs w:val="28"/>
        </w:rPr>
        <w:t>жения</w:t>
      </w:r>
      <w:r>
        <w:rPr>
          <w:sz w:val="28"/>
          <w:szCs w:val="28"/>
        </w:rPr>
        <w:t xml:space="preserve"> </w:t>
      </w:r>
      <w:r w:rsidRPr="00974C57">
        <w:rPr>
          <w:sz w:val="28"/>
          <w:szCs w:val="28"/>
        </w:rPr>
        <w:t xml:space="preserve"> отремонтировать</w:t>
      </w:r>
      <w:proofErr w:type="gramEnd"/>
      <w:r w:rsidRPr="00974C57">
        <w:rPr>
          <w:sz w:val="28"/>
          <w:szCs w:val="28"/>
        </w:rPr>
        <w:t xml:space="preserve"> памятник  погибшим в ВОВ с. Андреевка .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2. </w:t>
      </w:r>
      <w:r>
        <w:rPr>
          <w:sz w:val="28"/>
          <w:szCs w:val="28"/>
        </w:rPr>
        <w:t>За счет средств самообложения</w:t>
      </w:r>
      <w:r w:rsidRPr="00974C57">
        <w:rPr>
          <w:sz w:val="28"/>
          <w:szCs w:val="28"/>
        </w:rPr>
        <w:t xml:space="preserve"> </w:t>
      </w:r>
      <w:proofErr w:type="gramStart"/>
      <w:r w:rsidRPr="00974C57">
        <w:rPr>
          <w:sz w:val="28"/>
          <w:szCs w:val="28"/>
        </w:rPr>
        <w:t>отремонтировать  водонапорную</w:t>
      </w:r>
      <w:proofErr w:type="gramEnd"/>
      <w:r w:rsidRPr="00974C57">
        <w:rPr>
          <w:sz w:val="28"/>
          <w:szCs w:val="28"/>
        </w:rPr>
        <w:t xml:space="preserve"> башню в </w:t>
      </w:r>
      <w:proofErr w:type="spellStart"/>
      <w:r w:rsidRPr="00974C57">
        <w:rPr>
          <w:sz w:val="28"/>
          <w:szCs w:val="28"/>
        </w:rPr>
        <w:t>п.ж</w:t>
      </w:r>
      <w:proofErr w:type="spellEnd"/>
      <w:r w:rsidRPr="00974C57">
        <w:rPr>
          <w:sz w:val="28"/>
          <w:szCs w:val="28"/>
        </w:rPr>
        <w:t>/д ст. Акбаш.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3. В 2024 году депутатский корпус не намерен останавливаться на достигнутом: в их планах новые заявки на </w:t>
      </w:r>
      <w:proofErr w:type="gramStart"/>
      <w:r w:rsidRPr="00974C57">
        <w:rPr>
          <w:sz w:val="28"/>
          <w:szCs w:val="28"/>
        </w:rPr>
        <w:t>включение  в</w:t>
      </w:r>
      <w:proofErr w:type="gramEnd"/>
      <w:r w:rsidRPr="00974C57">
        <w:rPr>
          <w:sz w:val="28"/>
          <w:szCs w:val="28"/>
        </w:rPr>
        <w:t xml:space="preserve">   республиканскую программу «Наш двор» дворовой территории    ул.50 лет  Октября, д.6.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4. </w:t>
      </w:r>
      <w:r>
        <w:rPr>
          <w:sz w:val="28"/>
          <w:szCs w:val="28"/>
        </w:rPr>
        <w:t>В</w:t>
      </w:r>
      <w:r w:rsidRPr="00974C57">
        <w:rPr>
          <w:sz w:val="28"/>
          <w:szCs w:val="28"/>
        </w:rPr>
        <w:t xml:space="preserve">ключение в республиканскую </w:t>
      </w:r>
      <w:proofErr w:type="gramStart"/>
      <w:r w:rsidRPr="00974C57">
        <w:rPr>
          <w:sz w:val="28"/>
          <w:szCs w:val="28"/>
        </w:rPr>
        <w:t>программу  строительство</w:t>
      </w:r>
      <w:proofErr w:type="gramEnd"/>
      <w:r w:rsidRPr="00974C57">
        <w:rPr>
          <w:sz w:val="28"/>
          <w:szCs w:val="28"/>
        </w:rPr>
        <w:t xml:space="preserve"> модульного фельдшерско-акушерского пункта    в селе Андреевка.</w:t>
      </w:r>
    </w:p>
    <w:p w:rsidR="00F855E7" w:rsidRPr="00974C57" w:rsidRDefault="00F855E7" w:rsidP="00F855E7">
      <w:pPr>
        <w:spacing w:line="276" w:lineRule="auto"/>
        <w:ind w:firstLine="709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5. </w:t>
      </w:r>
      <w:r>
        <w:rPr>
          <w:sz w:val="28"/>
          <w:szCs w:val="28"/>
        </w:rPr>
        <w:t>В</w:t>
      </w:r>
      <w:r w:rsidRPr="00974C57">
        <w:rPr>
          <w:sz w:val="28"/>
          <w:szCs w:val="28"/>
        </w:rPr>
        <w:t>ключение системы холодного водоснабжения п. ж/д ст. Акбаш в республиканскую программу «Чистая вода».</w:t>
      </w:r>
    </w:p>
    <w:p w:rsidR="00F855E7" w:rsidRPr="00974C57" w:rsidRDefault="00F855E7" w:rsidP="00F855E7">
      <w:pPr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         6. </w:t>
      </w:r>
      <w:r>
        <w:rPr>
          <w:sz w:val="28"/>
          <w:szCs w:val="28"/>
        </w:rPr>
        <w:t>В</w:t>
      </w:r>
      <w:r w:rsidRPr="00974C57">
        <w:rPr>
          <w:sz w:val="28"/>
          <w:szCs w:val="28"/>
        </w:rPr>
        <w:t xml:space="preserve">ключение в республиканскую </w:t>
      </w:r>
      <w:proofErr w:type="gramStart"/>
      <w:r w:rsidRPr="00974C57">
        <w:rPr>
          <w:sz w:val="28"/>
          <w:szCs w:val="28"/>
        </w:rPr>
        <w:t xml:space="preserve">программу </w:t>
      </w:r>
      <w:r w:rsidRPr="00974C57">
        <w:rPr>
          <w:b/>
          <w:sz w:val="28"/>
          <w:szCs w:val="28"/>
        </w:rPr>
        <w:t xml:space="preserve"> </w:t>
      </w:r>
      <w:r w:rsidRPr="00974C57">
        <w:rPr>
          <w:sz w:val="28"/>
          <w:szCs w:val="28"/>
        </w:rPr>
        <w:t>«</w:t>
      </w:r>
      <w:proofErr w:type="gramEnd"/>
      <w:r w:rsidRPr="00974C57">
        <w:rPr>
          <w:sz w:val="28"/>
          <w:szCs w:val="28"/>
        </w:rPr>
        <w:t xml:space="preserve">Приведение в нормативное состояние дорожно-уличной сети  с устройством покрытия из щебеночно-песчаной смеси» улицу Ключевская  с. Андреевка протяженностью 1500 метров  и улицу Даньшина деревни </w:t>
      </w:r>
      <w:proofErr w:type="spellStart"/>
      <w:r w:rsidRPr="00974C57">
        <w:rPr>
          <w:sz w:val="28"/>
          <w:szCs w:val="28"/>
        </w:rPr>
        <w:t>Кирилловка</w:t>
      </w:r>
      <w:proofErr w:type="spellEnd"/>
      <w:r w:rsidRPr="00974C57">
        <w:rPr>
          <w:sz w:val="28"/>
          <w:szCs w:val="28"/>
        </w:rPr>
        <w:t xml:space="preserve"> протяженностью 1300 метров  .</w:t>
      </w:r>
    </w:p>
    <w:p w:rsidR="00F855E7" w:rsidRPr="00974C57" w:rsidRDefault="00F855E7" w:rsidP="00F855E7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      </w:t>
      </w:r>
    </w:p>
    <w:p w:rsidR="00F855E7" w:rsidRPr="00974C57" w:rsidRDefault="00F855E7" w:rsidP="00F855E7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 w:rsidRPr="00974C57">
        <w:rPr>
          <w:sz w:val="28"/>
          <w:szCs w:val="28"/>
        </w:rPr>
        <w:t xml:space="preserve">В заключении </w:t>
      </w:r>
      <w:r w:rsidRPr="00974C57">
        <w:rPr>
          <w:rFonts w:eastAsia="Calibri"/>
          <w:sz w:val="28"/>
          <w:szCs w:val="28"/>
          <w:lang w:eastAsia="en-US"/>
        </w:rPr>
        <w:t xml:space="preserve">выражаю слова благодарности Раису Республики Татарстан Рустаму </w:t>
      </w:r>
      <w:proofErr w:type="spellStart"/>
      <w:r w:rsidRPr="00974C57">
        <w:rPr>
          <w:rFonts w:eastAsia="Calibri"/>
          <w:sz w:val="28"/>
          <w:szCs w:val="28"/>
          <w:lang w:eastAsia="en-US"/>
        </w:rPr>
        <w:t>Нургалиевичу</w:t>
      </w:r>
      <w:proofErr w:type="spellEnd"/>
      <w:r w:rsidRPr="00974C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74C57">
        <w:rPr>
          <w:rFonts w:eastAsia="Calibri"/>
          <w:sz w:val="28"/>
          <w:szCs w:val="28"/>
          <w:lang w:eastAsia="en-US"/>
        </w:rPr>
        <w:t>Минниханову</w:t>
      </w:r>
      <w:proofErr w:type="spellEnd"/>
      <w:r w:rsidRPr="00974C57">
        <w:rPr>
          <w:rFonts w:eastAsia="Calibri"/>
          <w:sz w:val="28"/>
          <w:szCs w:val="28"/>
          <w:lang w:eastAsia="en-US"/>
        </w:rPr>
        <w:t xml:space="preserve">, Главе </w:t>
      </w:r>
      <w:proofErr w:type="spellStart"/>
      <w:r w:rsidRPr="00974C57">
        <w:rPr>
          <w:rFonts w:eastAsia="Calibri"/>
          <w:sz w:val="28"/>
          <w:szCs w:val="28"/>
          <w:lang w:eastAsia="en-US"/>
        </w:rPr>
        <w:t>Бугульминского</w:t>
      </w:r>
      <w:proofErr w:type="spellEnd"/>
      <w:r w:rsidRPr="00974C57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 </w:t>
      </w:r>
      <w:proofErr w:type="spellStart"/>
      <w:r w:rsidRPr="00974C57">
        <w:rPr>
          <w:rFonts w:eastAsia="Calibri"/>
          <w:sz w:val="28"/>
          <w:szCs w:val="28"/>
          <w:lang w:eastAsia="en-US"/>
        </w:rPr>
        <w:t>Линару</w:t>
      </w:r>
      <w:proofErr w:type="spellEnd"/>
      <w:r w:rsidRPr="00974C57">
        <w:rPr>
          <w:rFonts w:eastAsia="Calibri"/>
          <w:sz w:val="28"/>
          <w:szCs w:val="28"/>
          <w:lang w:eastAsia="en-US"/>
        </w:rPr>
        <w:t xml:space="preserve"> Рустамовичу Закирову, депутатам Совета </w:t>
      </w:r>
      <w:proofErr w:type="spellStart"/>
      <w:r w:rsidRPr="00974C57">
        <w:rPr>
          <w:rFonts w:eastAsia="Calibri"/>
          <w:sz w:val="28"/>
          <w:szCs w:val="28"/>
          <w:lang w:eastAsia="en-US"/>
        </w:rPr>
        <w:t>Акбашского</w:t>
      </w:r>
      <w:proofErr w:type="spellEnd"/>
      <w:r w:rsidRPr="00974C57">
        <w:rPr>
          <w:rFonts w:eastAsia="Calibri"/>
          <w:sz w:val="28"/>
          <w:szCs w:val="28"/>
          <w:lang w:eastAsia="en-US"/>
        </w:rPr>
        <w:t xml:space="preserve"> сельского поселения за оказываемую помощь и поддержку.</w:t>
      </w:r>
      <w:r w:rsidRPr="00974C57">
        <w:rPr>
          <w:sz w:val="28"/>
          <w:szCs w:val="28"/>
        </w:rPr>
        <w:t xml:space="preserve"> </w:t>
      </w:r>
      <w:r w:rsidRPr="00974C57">
        <w:rPr>
          <w:rFonts w:eastAsia="Calibri"/>
          <w:sz w:val="28"/>
          <w:szCs w:val="28"/>
          <w:lang w:eastAsia="en-US"/>
        </w:rPr>
        <w:t>Всем жителям огромное спасибо за сотрудничество и</w:t>
      </w:r>
      <w:r w:rsidRPr="00974C57">
        <w:rPr>
          <w:sz w:val="28"/>
          <w:szCs w:val="28"/>
        </w:rPr>
        <w:t xml:space="preserve"> постоянную поддержку в решении вопросов нашего поселения</w:t>
      </w:r>
      <w:r w:rsidRPr="00974C57">
        <w:rPr>
          <w:rFonts w:eastAsia="Calibri"/>
          <w:sz w:val="28"/>
          <w:szCs w:val="28"/>
          <w:lang w:eastAsia="en-US"/>
        </w:rPr>
        <w:t>, понимание, выдержку и терпение. Желаю крепкого здоровья, семейного благополучия и стабильной обстановки во всей стране.</w:t>
      </w:r>
      <w:r w:rsidRPr="00974C57">
        <w:rPr>
          <w:sz w:val="28"/>
          <w:szCs w:val="28"/>
        </w:rPr>
        <w:t xml:space="preserve"> </w:t>
      </w:r>
    </w:p>
    <w:p w:rsidR="00F855E7" w:rsidRPr="00974C57" w:rsidRDefault="00F855E7" w:rsidP="00F855E7">
      <w:pPr>
        <w:shd w:val="clear" w:color="auto" w:fill="FFFFFF" w:themeFill="background1"/>
        <w:spacing w:line="276" w:lineRule="auto"/>
        <w:ind w:firstLine="426"/>
        <w:jc w:val="center"/>
        <w:rPr>
          <w:color w:val="000000" w:themeColor="text1"/>
          <w:sz w:val="28"/>
          <w:szCs w:val="28"/>
        </w:rPr>
      </w:pPr>
      <w:r w:rsidRPr="00974C57">
        <w:rPr>
          <w:color w:val="000000" w:themeColor="text1"/>
          <w:sz w:val="28"/>
          <w:szCs w:val="28"/>
        </w:rPr>
        <w:t>Благодарю за внимание!</w:t>
      </w:r>
    </w:p>
    <w:p w:rsidR="00D335C9" w:rsidRDefault="00D335C9">
      <w:bookmarkStart w:id="0" w:name="_GoBack"/>
      <w:bookmarkEnd w:id="0"/>
    </w:p>
    <w:sectPr w:rsidR="00D3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1BE3"/>
    <w:multiLevelType w:val="hybridMultilevel"/>
    <w:tmpl w:val="43BC02DA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09"/>
    <w:rsid w:val="00607A09"/>
    <w:rsid w:val="00D335C9"/>
    <w:rsid w:val="00F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D79A-AA80-4312-A117-EE38CC5A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55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855E7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Times New Roman"/>
      <w:kern w:val="3"/>
      <w:lang w:eastAsia="ja-JP"/>
    </w:rPr>
  </w:style>
  <w:style w:type="character" w:customStyle="1" w:styleId="c7">
    <w:name w:val="c7"/>
    <w:basedOn w:val="a0"/>
    <w:rsid w:val="00F855E7"/>
  </w:style>
  <w:style w:type="paragraph" w:customStyle="1" w:styleId="c0">
    <w:name w:val="c0"/>
    <w:basedOn w:val="a"/>
    <w:rsid w:val="00F855E7"/>
    <w:pPr>
      <w:autoSpaceDN w:val="0"/>
      <w:spacing w:before="100" w:after="100"/>
    </w:pPr>
    <w:rPr>
      <w:sz w:val="24"/>
      <w:szCs w:val="24"/>
    </w:rPr>
  </w:style>
  <w:style w:type="character" w:customStyle="1" w:styleId="c2">
    <w:name w:val="c2"/>
    <w:basedOn w:val="a0"/>
    <w:rsid w:val="00F855E7"/>
  </w:style>
  <w:style w:type="paragraph" w:styleId="a4">
    <w:name w:val="Normal (Web)"/>
    <w:basedOn w:val="a"/>
    <w:uiPriority w:val="99"/>
    <w:semiHidden/>
    <w:unhideWhenUsed/>
    <w:rsid w:val="00F855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3617</Words>
  <Characters>20623</Characters>
  <Application>Microsoft Office Word</Application>
  <DocSecurity>0</DocSecurity>
  <Lines>171</Lines>
  <Paragraphs>48</Paragraphs>
  <ScaleCrop>false</ScaleCrop>
  <Company/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Акбаш</dc:creator>
  <cp:keywords/>
  <dc:description/>
  <cp:lastModifiedBy>Акбаш</cp:lastModifiedBy>
  <cp:revision>2</cp:revision>
  <dcterms:created xsi:type="dcterms:W3CDTF">2024-03-19T06:54:00Z</dcterms:created>
  <dcterms:modified xsi:type="dcterms:W3CDTF">2024-03-19T06:54:00Z</dcterms:modified>
</cp:coreProperties>
</file>